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ABBB6" w14:textId="70363FBD" w:rsidR="00F90FFD" w:rsidRPr="00B23518" w:rsidRDefault="00F90FFD" w:rsidP="00F90FFD">
      <w:pPr>
        <w:pStyle w:val="a3"/>
        <w:keepLines/>
        <w:tabs>
          <w:tab w:val="right" w:pos="10440"/>
          <w:tab w:val="right" w:pos="13323"/>
        </w:tabs>
        <w:rPr>
          <w:rFonts w:eastAsia="宋体" w:cs="Arial"/>
          <w:b w:val="0"/>
          <w:sz w:val="24"/>
          <w:szCs w:val="24"/>
          <w:lang w:eastAsia="zh-CN"/>
        </w:rPr>
      </w:pPr>
      <w:bookmarkStart w:id="0" w:name="Title"/>
      <w:bookmarkStart w:id="1" w:name="DocumentFor"/>
      <w:bookmarkStart w:id="2" w:name="_Hlk78822618"/>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w:t>
      </w:r>
      <w:r w:rsidR="00862132">
        <w:rPr>
          <w:rFonts w:cs="Arial"/>
          <w:sz w:val="24"/>
          <w:szCs w:val="24"/>
        </w:rPr>
        <w:t>1</w:t>
      </w:r>
      <w:r w:rsidRPr="00B23518">
        <w:rPr>
          <w:rFonts w:cs="Arial"/>
          <w:sz w:val="24"/>
          <w:szCs w:val="24"/>
        </w:rPr>
        <w:t>-e</w:t>
      </w:r>
      <w:r w:rsidRPr="00B23518">
        <w:rPr>
          <w:rFonts w:cs="Arial"/>
          <w:sz w:val="24"/>
          <w:szCs w:val="24"/>
        </w:rPr>
        <w:tab/>
      </w:r>
      <w:r w:rsidR="009E1985" w:rsidRPr="009E1985">
        <w:rPr>
          <w:rFonts w:cs="Arial"/>
          <w:sz w:val="24"/>
          <w:szCs w:val="24"/>
        </w:rPr>
        <w:t>R4-2118373</w:t>
      </w:r>
    </w:p>
    <w:p w14:paraId="1A100FDC" w14:textId="102C74E4" w:rsidR="00F90FFD" w:rsidRPr="00B23518" w:rsidRDefault="00F90FFD" w:rsidP="00F90FFD">
      <w:pPr>
        <w:pStyle w:val="a3"/>
        <w:tabs>
          <w:tab w:val="right" w:pos="9781"/>
          <w:tab w:val="right" w:pos="13323"/>
        </w:tabs>
        <w:outlineLvl w:val="0"/>
        <w:rPr>
          <w:rFonts w:eastAsia="宋体" w:cs="Arial"/>
          <w:b w:val="0"/>
          <w:sz w:val="24"/>
          <w:szCs w:val="24"/>
          <w:lang w:eastAsia="zh-CN"/>
        </w:rPr>
      </w:pPr>
      <w:r w:rsidRPr="00B23518">
        <w:rPr>
          <w:rFonts w:eastAsia="宋体" w:cs="Arial"/>
          <w:sz w:val="24"/>
          <w:szCs w:val="24"/>
          <w:lang w:eastAsia="zh-CN"/>
        </w:rPr>
        <w:t xml:space="preserve">Electronic Meeting, </w:t>
      </w:r>
      <w:r w:rsidR="00862132">
        <w:rPr>
          <w:rFonts w:eastAsia="宋体" w:cs="Arial"/>
          <w:sz w:val="24"/>
          <w:szCs w:val="24"/>
          <w:lang w:eastAsia="zh-CN"/>
        </w:rPr>
        <w:t>Nov.</w:t>
      </w:r>
      <w:r w:rsidRPr="00B23518">
        <w:rPr>
          <w:rFonts w:eastAsia="宋体" w:cs="Arial"/>
          <w:sz w:val="24"/>
          <w:szCs w:val="24"/>
          <w:lang w:eastAsia="zh-CN"/>
        </w:rPr>
        <w:t>1-</w:t>
      </w:r>
      <w:r w:rsidR="00862132">
        <w:rPr>
          <w:rFonts w:eastAsia="宋体" w:cs="Arial"/>
          <w:sz w:val="24"/>
          <w:szCs w:val="24"/>
          <w:lang w:eastAsia="zh-CN"/>
        </w:rPr>
        <w:t>1</w:t>
      </w:r>
      <w:r w:rsidRPr="00B23518">
        <w:rPr>
          <w:rFonts w:eastAsia="宋体" w:cs="Arial"/>
          <w:sz w:val="24"/>
          <w:szCs w:val="24"/>
          <w:lang w:eastAsia="zh-CN"/>
        </w:rPr>
        <w:t>2, 2021</w:t>
      </w:r>
    </w:p>
    <w:bookmarkEnd w:id="2"/>
    <w:p w14:paraId="753F9938" w14:textId="77777777" w:rsidR="00070561" w:rsidRDefault="00070561" w:rsidP="00070561">
      <w:pPr>
        <w:pStyle w:val="a5"/>
        <w:rPr>
          <w:noProof w:val="0"/>
        </w:rPr>
      </w:pPr>
    </w:p>
    <w:p w14:paraId="6138064B" w14:textId="43D84365"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862132">
        <w:rPr>
          <w:rFonts w:ascii="Arial" w:hAnsi="Arial"/>
          <w:sz w:val="24"/>
          <w:lang w:val="en-US"/>
        </w:rPr>
        <w:t>8</w:t>
      </w:r>
      <w:r w:rsidR="00B12546" w:rsidRPr="00113C65">
        <w:rPr>
          <w:rFonts w:ascii="Arial" w:hAnsi="Arial"/>
          <w:sz w:val="24"/>
          <w:lang w:val="en-US"/>
        </w:rPr>
        <w:t>.</w:t>
      </w:r>
      <w:r w:rsidR="00852D40">
        <w:rPr>
          <w:rFonts w:ascii="Arial" w:hAnsi="Arial"/>
          <w:sz w:val="24"/>
          <w:lang w:val="en-US"/>
        </w:rPr>
        <w:t>2</w:t>
      </w:r>
      <w:r w:rsidR="00877E9E" w:rsidRPr="00877E9E">
        <w:rPr>
          <w:rFonts w:ascii="Arial" w:hAnsi="Arial" w:hint="eastAsia"/>
          <w:sz w:val="24"/>
          <w:lang w:val="en-US"/>
        </w:rPr>
        <w:t>2</w:t>
      </w:r>
      <w:r w:rsidR="00B12546" w:rsidRPr="00113C65">
        <w:rPr>
          <w:rFonts w:ascii="Arial" w:hAnsi="Arial"/>
          <w:sz w:val="24"/>
          <w:lang w:val="en-US"/>
        </w:rPr>
        <w:t>.</w:t>
      </w:r>
      <w:r w:rsidR="00877E9E" w:rsidRPr="00877E9E">
        <w:rPr>
          <w:rFonts w:ascii="Arial" w:hAnsi="Arial" w:hint="eastAsia"/>
          <w:sz w:val="24"/>
          <w:lang w:val="en-US"/>
        </w:rPr>
        <w:t>2</w:t>
      </w:r>
      <w:r w:rsidR="00F90FFD">
        <w:rPr>
          <w:rFonts w:ascii="Arial" w:hAnsi="Arial"/>
          <w:sz w:val="24"/>
          <w:lang w:val="en-US"/>
        </w:rPr>
        <w:t>.</w:t>
      </w:r>
      <w:r w:rsidR="00620EE5">
        <w:rPr>
          <w:rFonts w:ascii="Arial" w:hAnsi="Arial"/>
          <w:sz w:val="24"/>
          <w:lang w:val="en-US"/>
        </w:rPr>
        <w:t>2</w:t>
      </w:r>
    </w:p>
    <w:p w14:paraId="44E04CDB" w14:textId="197E566E"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F90FFD">
        <w:rPr>
          <w:rFonts w:ascii="Arial" w:hAnsi="Arial"/>
          <w:sz w:val="24"/>
          <w:lang w:val="en-US"/>
        </w:rPr>
        <w:t>OPPO</w:t>
      </w:r>
    </w:p>
    <w:p w14:paraId="6BF1466C" w14:textId="3011C146"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877E9E" w:rsidRPr="00877E9E">
        <w:rPr>
          <w:rFonts w:ascii="Arial" w:hAnsi="Arial" w:hint="eastAsia"/>
          <w:sz w:val="24"/>
          <w:lang w:val="en-US"/>
        </w:rPr>
        <w:t>Discussion</w:t>
      </w:r>
      <w:r w:rsidR="00877E9E">
        <w:rPr>
          <w:rFonts w:ascii="Arial" w:hAnsi="Arial"/>
          <w:sz w:val="24"/>
          <w:lang w:val="en-US"/>
        </w:rPr>
        <w:t xml:space="preserve"> </w:t>
      </w:r>
      <w:r w:rsidR="00877E9E" w:rsidRPr="00877E9E">
        <w:rPr>
          <w:rFonts w:ascii="Arial" w:hAnsi="Arial" w:hint="eastAsia"/>
          <w:sz w:val="24"/>
          <w:lang w:val="en-US"/>
        </w:rPr>
        <w:t>on</w:t>
      </w:r>
      <w:r w:rsidR="00877E9E">
        <w:rPr>
          <w:rFonts w:ascii="Arial" w:hAnsi="Arial"/>
          <w:sz w:val="24"/>
          <w:lang w:val="en-US"/>
        </w:rPr>
        <w:t xml:space="preserve"> e</w:t>
      </w:r>
      <w:r w:rsidR="00877E9E" w:rsidRPr="00877E9E">
        <w:rPr>
          <w:rFonts w:ascii="Arial" w:hAnsi="Arial"/>
          <w:sz w:val="24"/>
          <w:lang w:val="en-US"/>
        </w:rPr>
        <w:t>fficient</w:t>
      </w:r>
      <w:r w:rsidR="00620EE5" w:rsidRPr="00620EE5">
        <w:rPr>
          <w:rFonts w:ascii="Arial" w:hAnsi="Arial"/>
          <w:sz w:val="24"/>
          <w:lang w:val="en-US"/>
        </w:rPr>
        <w:t xml:space="preserve"> activation/de-activation mechanism for one SCG</w:t>
      </w:r>
    </w:p>
    <w:p w14:paraId="22278769" w14:textId="76FDB4DB"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 xml:space="preserve">Discussion and </w:t>
      </w:r>
      <w:r w:rsidR="00012EE1">
        <w:rPr>
          <w:rFonts w:ascii="Arial" w:hAnsi="Arial"/>
          <w:sz w:val="24"/>
          <w:lang w:val="en-US"/>
        </w:rPr>
        <w:t>decision</w:t>
      </w:r>
    </w:p>
    <w:p w14:paraId="61828974" w14:textId="32C6CF91" w:rsidR="003A3520" w:rsidRDefault="009046D1" w:rsidP="00017422">
      <w:pPr>
        <w:pStyle w:val="1"/>
        <w:rPr>
          <w:lang w:val="en-US"/>
        </w:rPr>
      </w:pPr>
      <w:r>
        <w:rPr>
          <w:lang w:val="en-US"/>
        </w:rPr>
        <w:t>Introduction</w:t>
      </w:r>
    </w:p>
    <w:p w14:paraId="4AF273EF" w14:textId="114CAD6C" w:rsidR="00877E9E" w:rsidRDefault="00877E9E" w:rsidP="00386615">
      <w:pPr>
        <w:overflowPunct w:val="0"/>
        <w:autoSpaceDE w:val="0"/>
        <w:autoSpaceDN w:val="0"/>
        <w:adjustRightInd w:val="0"/>
        <w:spacing w:after="120"/>
        <w:jc w:val="both"/>
        <w:textAlignment w:val="baseline"/>
        <w:rPr>
          <w:rFonts w:eastAsiaTheme="minorEastAsia"/>
          <w:lang w:eastAsia="zh-CN"/>
        </w:rPr>
      </w:pPr>
      <w:r>
        <w:rPr>
          <w:rFonts w:eastAsiaTheme="minorEastAsia"/>
          <w:lang w:eastAsia="zh-CN"/>
        </w:rPr>
        <w:t>In last meeting, A WF</w:t>
      </w:r>
      <w:r w:rsidR="00C14B1F">
        <w:rPr>
          <w:rFonts w:eastAsiaTheme="minorEastAsia"/>
          <w:lang w:eastAsia="zh-CN"/>
        </w:rPr>
        <w:t xml:space="preserve"> </w:t>
      </w:r>
      <w:r>
        <w:rPr>
          <w:rFonts w:eastAsiaTheme="minorEastAsia"/>
          <w:lang w:eastAsia="zh-CN"/>
        </w:rPr>
        <w:t xml:space="preserve">[1] was approved for </w:t>
      </w:r>
      <w:r w:rsidRPr="00877E9E">
        <w:rPr>
          <w:rFonts w:eastAsiaTheme="minorEastAsia"/>
          <w:lang w:eastAsia="zh-CN"/>
        </w:rPr>
        <w:t>Rel-17 further Multi-RAT Dual-Connectivity enhancements</w:t>
      </w:r>
      <w:r>
        <w:rPr>
          <w:rFonts w:eastAsiaTheme="minorEastAsia"/>
          <w:lang w:eastAsia="zh-CN"/>
        </w:rPr>
        <w:t>, which includes</w:t>
      </w:r>
    </w:p>
    <w:p w14:paraId="5953586E" w14:textId="2B5B09E2" w:rsidR="00877E9E" w:rsidRPr="00877E9E" w:rsidRDefault="00877E9E" w:rsidP="00877E9E">
      <w:pPr>
        <w:pStyle w:val="afb"/>
        <w:numPr>
          <w:ilvl w:val="0"/>
          <w:numId w:val="20"/>
        </w:numPr>
        <w:overflowPunct w:val="0"/>
        <w:autoSpaceDE w:val="0"/>
        <w:autoSpaceDN w:val="0"/>
        <w:adjustRightInd w:val="0"/>
        <w:spacing w:after="120"/>
        <w:jc w:val="both"/>
        <w:textAlignment w:val="baseline"/>
        <w:rPr>
          <w:rFonts w:eastAsiaTheme="minorEastAsia"/>
          <w:sz w:val="20"/>
          <w:szCs w:val="20"/>
          <w:lang w:val="en-GB" w:eastAsia="zh-CN"/>
        </w:rPr>
      </w:pPr>
      <w:r w:rsidRPr="00877E9E">
        <w:rPr>
          <w:rFonts w:eastAsiaTheme="minorEastAsia"/>
          <w:sz w:val="20"/>
          <w:szCs w:val="20"/>
          <w:lang w:val="en-GB" w:eastAsia="zh-CN"/>
        </w:rPr>
        <w:t xml:space="preserve">Topic #1: Efficient activation/de-activation mechanism for </w:t>
      </w:r>
      <w:proofErr w:type="spellStart"/>
      <w:r w:rsidRPr="00877E9E">
        <w:rPr>
          <w:rFonts w:eastAsiaTheme="minorEastAsia"/>
          <w:sz w:val="20"/>
          <w:szCs w:val="20"/>
          <w:lang w:val="en-GB" w:eastAsia="zh-CN"/>
        </w:rPr>
        <w:t>SCells</w:t>
      </w:r>
      <w:proofErr w:type="spellEnd"/>
      <w:r w:rsidRPr="00877E9E">
        <w:rPr>
          <w:rFonts w:eastAsiaTheme="minorEastAsia"/>
          <w:sz w:val="20"/>
          <w:szCs w:val="20"/>
          <w:lang w:val="en-GB" w:eastAsia="zh-CN"/>
        </w:rPr>
        <w:t xml:space="preserve"> (i.e., temporary RS for efficient </w:t>
      </w:r>
      <w:proofErr w:type="spellStart"/>
      <w:r w:rsidRPr="00877E9E">
        <w:rPr>
          <w:rFonts w:eastAsiaTheme="minorEastAsia"/>
          <w:sz w:val="20"/>
          <w:szCs w:val="20"/>
          <w:lang w:val="en-GB" w:eastAsia="zh-CN"/>
        </w:rPr>
        <w:t>SCell</w:t>
      </w:r>
      <w:proofErr w:type="spellEnd"/>
      <w:r w:rsidRPr="00877E9E">
        <w:rPr>
          <w:rFonts w:eastAsiaTheme="minorEastAsia"/>
          <w:sz w:val="20"/>
          <w:szCs w:val="20"/>
          <w:lang w:val="en-GB" w:eastAsia="zh-CN"/>
        </w:rPr>
        <w:t xml:space="preserve"> activation)</w:t>
      </w:r>
    </w:p>
    <w:p w14:paraId="6ED102AB" w14:textId="3CAE99BD" w:rsidR="00877E9E" w:rsidRPr="00877E9E" w:rsidRDefault="00877E9E" w:rsidP="00877E9E">
      <w:pPr>
        <w:pStyle w:val="afb"/>
        <w:numPr>
          <w:ilvl w:val="0"/>
          <w:numId w:val="20"/>
        </w:numPr>
        <w:overflowPunct w:val="0"/>
        <w:autoSpaceDE w:val="0"/>
        <w:autoSpaceDN w:val="0"/>
        <w:adjustRightInd w:val="0"/>
        <w:spacing w:after="120"/>
        <w:jc w:val="both"/>
        <w:textAlignment w:val="baseline"/>
        <w:rPr>
          <w:rFonts w:eastAsiaTheme="minorEastAsia"/>
          <w:sz w:val="20"/>
          <w:szCs w:val="20"/>
          <w:lang w:val="en-GB" w:eastAsia="zh-CN"/>
        </w:rPr>
      </w:pPr>
      <w:r w:rsidRPr="00877E9E">
        <w:rPr>
          <w:rFonts w:eastAsiaTheme="minorEastAsia"/>
          <w:sz w:val="20"/>
          <w:szCs w:val="20"/>
          <w:lang w:val="en-GB" w:eastAsia="zh-CN"/>
        </w:rPr>
        <w:t>Topic #2:</w:t>
      </w:r>
      <w:r w:rsidR="00C14B1F" w:rsidRPr="00877E9E">
        <w:rPr>
          <w:rFonts w:eastAsiaTheme="minorEastAsia"/>
          <w:sz w:val="20"/>
          <w:szCs w:val="20"/>
          <w:lang w:val="en-GB" w:eastAsia="zh-CN"/>
        </w:rPr>
        <w:t xml:space="preserve"> </w:t>
      </w:r>
      <w:r w:rsidRPr="00877E9E">
        <w:rPr>
          <w:rFonts w:eastAsiaTheme="minorEastAsia"/>
          <w:sz w:val="20"/>
          <w:szCs w:val="20"/>
          <w:lang w:val="en-GB" w:eastAsia="zh-CN"/>
        </w:rPr>
        <w:t>Efficient activation/de-activation mechanism for one SCG</w:t>
      </w:r>
    </w:p>
    <w:p w14:paraId="3C4AF604" w14:textId="12946DF8" w:rsidR="00877E9E" w:rsidRPr="00877E9E" w:rsidRDefault="00877E9E" w:rsidP="00877E9E">
      <w:pPr>
        <w:pStyle w:val="afb"/>
        <w:numPr>
          <w:ilvl w:val="0"/>
          <w:numId w:val="20"/>
        </w:numPr>
        <w:overflowPunct w:val="0"/>
        <w:autoSpaceDE w:val="0"/>
        <w:autoSpaceDN w:val="0"/>
        <w:adjustRightInd w:val="0"/>
        <w:spacing w:after="120"/>
        <w:jc w:val="both"/>
        <w:textAlignment w:val="baseline"/>
        <w:rPr>
          <w:rFonts w:eastAsiaTheme="minorEastAsia"/>
          <w:sz w:val="20"/>
          <w:szCs w:val="20"/>
          <w:lang w:val="en-GB" w:eastAsia="zh-CN"/>
        </w:rPr>
      </w:pPr>
      <w:r w:rsidRPr="00877E9E">
        <w:rPr>
          <w:rFonts w:eastAsiaTheme="minorEastAsia"/>
          <w:sz w:val="20"/>
          <w:szCs w:val="20"/>
          <w:lang w:val="en-GB" w:eastAsia="zh-CN"/>
        </w:rPr>
        <w:t xml:space="preserve">Topic #3: Conditional </w:t>
      </w:r>
      <w:proofErr w:type="spellStart"/>
      <w:r w:rsidRPr="00877E9E">
        <w:rPr>
          <w:rFonts w:eastAsiaTheme="minorEastAsia"/>
          <w:sz w:val="20"/>
          <w:szCs w:val="20"/>
          <w:lang w:val="en-GB" w:eastAsia="zh-CN"/>
        </w:rPr>
        <w:t>PSCell</w:t>
      </w:r>
      <w:proofErr w:type="spellEnd"/>
      <w:r w:rsidRPr="00877E9E">
        <w:rPr>
          <w:rFonts w:eastAsiaTheme="minorEastAsia"/>
          <w:sz w:val="20"/>
          <w:szCs w:val="20"/>
          <w:lang w:val="en-GB" w:eastAsia="zh-CN"/>
        </w:rPr>
        <w:t xml:space="preserve"> change and addition</w:t>
      </w:r>
    </w:p>
    <w:p w14:paraId="499D6413" w14:textId="70A664E1" w:rsidR="002221AB" w:rsidRPr="00023B8F" w:rsidRDefault="002221AB" w:rsidP="00386615">
      <w:pPr>
        <w:overflowPunct w:val="0"/>
        <w:autoSpaceDE w:val="0"/>
        <w:autoSpaceDN w:val="0"/>
        <w:adjustRightInd w:val="0"/>
        <w:spacing w:after="120"/>
        <w:jc w:val="both"/>
        <w:textAlignment w:val="baseline"/>
        <w:rPr>
          <w:rFonts w:eastAsia="宋体"/>
          <w:iCs/>
          <w:lang w:eastAsia="ja-JP"/>
        </w:rPr>
      </w:pPr>
      <w:r w:rsidRPr="002221AB">
        <w:rPr>
          <w:rFonts w:eastAsia="等线" w:hint="eastAsia"/>
          <w:bCs/>
          <w:iCs/>
          <w:lang w:val="en-US" w:eastAsia="zh-CN"/>
        </w:rPr>
        <w:t>I</w:t>
      </w:r>
      <w:r w:rsidRPr="002221AB">
        <w:rPr>
          <w:rFonts w:eastAsia="等线"/>
          <w:bCs/>
          <w:iCs/>
          <w:lang w:val="en-US" w:eastAsia="zh-CN"/>
        </w:rPr>
        <w:t>n this document, we provide our views on</w:t>
      </w:r>
      <w:r w:rsidR="00023B8F">
        <w:rPr>
          <w:rFonts w:eastAsia="等线"/>
          <w:bCs/>
          <w:iCs/>
          <w:lang w:val="en-US" w:eastAsia="zh-CN"/>
        </w:rPr>
        <w:t xml:space="preserve"> </w:t>
      </w:r>
      <w:r w:rsidR="00023B8F" w:rsidRPr="00023B8F">
        <w:rPr>
          <w:rFonts w:eastAsia="等线"/>
          <w:bCs/>
          <w:iCs/>
          <w:lang w:val="en-US" w:eastAsia="zh-CN"/>
        </w:rPr>
        <w:t>Topic #2: Efficient activation/de-activation mechanism for one SCG</w:t>
      </w:r>
    </w:p>
    <w:p w14:paraId="7436873D" w14:textId="2053DF03" w:rsidR="00D521D0" w:rsidRPr="00406D46" w:rsidRDefault="002E1FAE" w:rsidP="00406D46">
      <w:pPr>
        <w:pStyle w:val="1"/>
        <w:rPr>
          <w:lang w:val="en-US"/>
        </w:rPr>
      </w:pPr>
      <w:r>
        <w:rPr>
          <w:lang w:val="en-US"/>
        </w:rPr>
        <w:t>Discussion</w:t>
      </w:r>
    </w:p>
    <w:tbl>
      <w:tblPr>
        <w:tblStyle w:val="af7"/>
        <w:tblW w:w="0" w:type="auto"/>
        <w:tblInd w:w="137" w:type="dxa"/>
        <w:tblLook w:val="04A0" w:firstRow="1" w:lastRow="0" w:firstColumn="1" w:lastColumn="0" w:noHBand="0" w:noVBand="1"/>
      </w:tblPr>
      <w:tblGrid>
        <w:gridCol w:w="9202"/>
      </w:tblGrid>
      <w:tr w:rsidR="00406D46" w14:paraId="4B8BFDF4" w14:textId="77777777" w:rsidTr="00406D46">
        <w:tc>
          <w:tcPr>
            <w:tcW w:w="9202" w:type="dxa"/>
          </w:tcPr>
          <w:p w14:paraId="653C219E" w14:textId="77777777" w:rsidR="00EB1D53" w:rsidRPr="00EB1D53" w:rsidRDefault="00EB1D53" w:rsidP="00EB1D53">
            <w:pPr>
              <w:pStyle w:val="2"/>
              <w:numPr>
                <w:ilvl w:val="0"/>
                <w:numId w:val="0"/>
              </w:numPr>
              <w:ind w:left="432" w:hanging="432"/>
              <w:outlineLvl w:val="1"/>
              <w:rPr>
                <w:rFonts w:ascii="Times New Roman" w:hAnsi="Times New Roman"/>
                <w:sz w:val="20"/>
                <w:lang w:val="en-US"/>
              </w:rPr>
            </w:pPr>
            <w:r w:rsidRPr="00EB1D53">
              <w:rPr>
                <w:rFonts w:ascii="Times New Roman" w:hAnsi="Times New Roman"/>
                <w:sz w:val="20"/>
                <w:lang w:val="en-US"/>
              </w:rPr>
              <w:t>Measurement requirements for deactivated SCG</w:t>
            </w:r>
          </w:p>
          <w:p w14:paraId="4EE29A7E" w14:textId="77777777" w:rsidR="00EB1D53" w:rsidRPr="00EB1D53" w:rsidRDefault="00EB1D53" w:rsidP="00EB1D53">
            <w:pPr>
              <w:rPr>
                <w:b/>
                <w:u w:val="single"/>
                <w:lang w:eastAsia="ko-KR"/>
              </w:rPr>
            </w:pPr>
            <w:r w:rsidRPr="00EB1D53">
              <w:rPr>
                <w:b/>
                <w:u w:val="single"/>
                <w:lang w:eastAsia="ko-KR"/>
              </w:rPr>
              <w:t xml:space="preserve">Issue 2-2-1: Whether to relax L3 measurement requirements on deactivated </w:t>
            </w:r>
            <w:proofErr w:type="spellStart"/>
            <w:r w:rsidRPr="00EB1D53">
              <w:rPr>
                <w:b/>
                <w:u w:val="single"/>
                <w:lang w:eastAsia="ko-KR"/>
              </w:rPr>
              <w:t>PSCell</w:t>
            </w:r>
            <w:proofErr w:type="spellEnd"/>
            <w:r w:rsidRPr="00EB1D53">
              <w:rPr>
                <w:b/>
                <w:u w:val="single"/>
                <w:lang w:eastAsia="ko-KR"/>
              </w:rPr>
              <w:t xml:space="preserve"> </w:t>
            </w:r>
          </w:p>
          <w:p w14:paraId="664DA36C" w14:textId="77777777" w:rsidR="00EB1D53" w:rsidRPr="00EB1D53" w:rsidRDefault="00EB1D53" w:rsidP="00EB1D53">
            <w:pPr>
              <w:pStyle w:val="afb"/>
              <w:numPr>
                <w:ilvl w:val="0"/>
                <w:numId w:val="28"/>
              </w:numPr>
              <w:overflowPunct w:val="0"/>
              <w:autoSpaceDE w:val="0"/>
              <w:autoSpaceDN w:val="0"/>
              <w:adjustRightInd w:val="0"/>
              <w:spacing w:after="180"/>
              <w:contextualSpacing w:val="0"/>
              <w:textAlignment w:val="baseline"/>
              <w:rPr>
                <w:sz w:val="20"/>
                <w:szCs w:val="20"/>
                <w:highlight w:val="green"/>
                <w:lang w:eastAsia="ko-KR"/>
              </w:rPr>
            </w:pPr>
            <w:r w:rsidRPr="00EB1D53">
              <w:rPr>
                <w:sz w:val="20"/>
                <w:szCs w:val="20"/>
                <w:highlight w:val="green"/>
                <w:lang w:eastAsia="ko-KR"/>
              </w:rPr>
              <w:t xml:space="preserve">Relax L3 RRM requirements on deactivated </w:t>
            </w:r>
            <w:proofErr w:type="spellStart"/>
            <w:r w:rsidRPr="00EB1D53">
              <w:rPr>
                <w:sz w:val="20"/>
                <w:szCs w:val="20"/>
                <w:highlight w:val="green"/>
                <w:lang w:eastAsia="ko-KR"/>
              </w:rPr>
              <w:t>PSCell</w:t>
            </w:r>
            <w:proofErr w:type="spellEnd"/>
            <w:r w:rsidRPr="00EB1D53">
              <w:rPr>
                <w:sz w:val="20"/>
                <w:szCs w:val="20"/>
                <w:highlight w:val="green"/>
                <w:lang w:eastAsia="ko-KR"/>
              </w:rPr>
              <w:t>, if RAN2 agree to relax.</w:t>
            </w:r>
          </w:p>
          <w:p w14:paraId="4B83434C" w14:textId="77777777" w:rsidR="00EB1D53" w:rsidRPr="00EB1D53" w:rsidRDefault="00EB1D53" w:rsidP="00EB1D53">
            <w:pPr>
              <w:rPr>
                <w:b/>
                <w:u w:val="single"/>
                <w:lang w:eastAsia="ko-KR"/>
              </w:rPr>
            </w:pPr>
            <w:r w:rsidRPr="00EB1D53">
              <w:rPr>
                <w:b/>
                <w:u w:val="single"/>
                <w:lang w:eastAsia="ko-KR"/>
              </w:rPr>
              <w:t xml:space="preserve">Issue 2-2-2: If L3 measurements on deactivated </w:t>
            </w:r>
            <w:proofErr w:type="spellStart"/>
            <w:r w:rsidRPr="00EB1D53">
              <w:rPr>
                <w:b/>
                <w:u w:val="single"/>
                <w:lang w:eastAsia="ko-KR"/>
              </w:rPr>
              <w:t>PSCell</w:t>
            </w:r>
            <w:proofErr w:type="spellEnd"/>
            <w:r w:rsidRPr="00EB1D53">
              <w:rPr>
                <w:b/>
                <w:u w:val="single"/>
                <w:lang w:eastAsia="ko-KR"/>
              </w:rPr>
              <w:t xml:space="preserve"> need to be relaxed, what need to be considered?</w:t>
            </w:r>
          </w:p>
          <w:p w14:paraId="05B98504" w14:textId="77777777" w:rsidR="00EB1D53" w:rsidRPr="00EB1D53" w:rsidRDefault="00EB1D53" w:rsidP="00EB1D53">
            <w:pPr>
              <w:pStyle w:val="afb"/>
              <w:numPr>
                <w:ilvl w:val="1"/>
                <w:numId w:val="24"/>
              </w:numPr>
              <w:spacing w:after="120"/>
              <w:ind w:leftChars="348" w:left="1056"/>
              <w:contextualSpacing w:val="0"/>
              <w:rPr>
                <w:rFonts w:eastAsia="宋体"/>
                <w:sz w:val="20"/>
                <w:szCs w:val="20"/>
                <w:lang w:eastAsia="zh-CN"/>
              </w:rPr>
            </w:pPr>
            <w:r w:rsidRPr="00EB1D53">
              <w:rPr>
                <w:rFonts w:eastAsia="宋体"/>
                <w:sz w:val="20"/>
                <w:szCs w:val="20"/>
                <w:lang w:eastAsia="zh-CN"/>
              </w:rPr>
              <w:t xml:space="preserve">Option 1: CSSF on deactivated </w:t>
            </w:r>
            <w:proofErr w:type="spellStart"/>
            <w:r w:rsidRPr="00EB1D53">
              <w:rPr>
                <w:rFonts w:eastAsia="宋体"/>
                <w:sz w:val="20"/>
                <w:szCs w:val="20"/>
                <w:lang w:eastAsia="zh-CN"/>
              </w:rPr>
              <w:t>PSCell</w:t>
            </w:r>
            <w:proofErr w:type="spellEnd"/>
          </w:p>
          <w:p w14:paraId="3930AC17" w14:textId="77777777" w:rsidR="00EB1D53" w:rsidRPr="00EB1D53" w:rsidRDefault="00EB1D53" w:rsidP="00EB1D53">
            <w:pPr>
              <w:pStyle w:val="afb"/>
              <w:numPr>
                <w:ilvl w:val="1"/>
                <w:numId w:val="24"/>
              </w:numPr>
              <w:spacing w:after="120"/>
              <w:ind w:leftChars="348" w:left="1056"/>
              <w:contextualSpacing w:val="0"/>
              <w:rPr>
                <w:rFonts w:eastAsia="宋体"/>
                <w:sz w:val="20"/>
                <w:szCs w:val="20"/>
                <w:lang w:eastAsia="zh-CN"/>
              </w:rPr>
            </w:pPr>
            <w:r w:rsidRPr="00EB1D53">
              <w:rPr>
                <w:rFonts w:eastAsia="宋体"/>
                <w:sz w:val="20"/>
                <w:szCs w:val="20"/>
                <w:lang w:eastAsia="zh-CN"/>
              </w:rPr>
              <w:t xml:space="preserve">Option 2: measurement cycle on deactivated </w:t>
            </w:r>
            <w:proofErr w:type="spellStart"/>
            <w:r w:rsidRPr="00EB1D53">
              <w:rPr>
                <w:rFonts w:eastAsia="宋体"/>
                <w:sz w:val="20"/>
                <w:szCs w:val="20"/>
                <w:lang w:eastAsia="zh-CN"/>
              </w:rPr>
              <w:t>PSCell</w:t>
            </w:r>
            <w:proofErr w:type="spellEnd"/>
            <w:r w:rsidRPr="00EB1D53">
              <w:rPr>
                <w:rFonts w:eastAsia="宋体"/>
                <w:sz w:val="20"/>
                <w:szCs w:val="20"/>
                <w:lang w:eastAsia="zh-CN"/>
              </w:rPr>
              <w:t xml:space="preserve"> (like </w:t>
            </w:r>
            <w:proofErr w:type="spellStart"/>
            <w:r w:rsidRPr="00EB1D53">
              <w:rPr>
                <w:sz w:val="20"/>
                <w:szCs w:val="20"/>
              </w:rPr>
              <w:t>measCycleSCell</w:t>
            </w:r>
            <w:proofErr w:type="spellEnd"/>
            <w:r w:rsidRPr="00EB1D53">
              <w:rPr>
                <w:sz w:val="20"/>
                <w:szCs w:val="20"/>
              </w:rPr>
              <w:t xml:space="preserve"> within 160 to 1280ms</w:t>
            </w:r>
            <w:r w:rsidRPr="00EB1D53">
              <w:rPr>
                <w:rFonts w:eastAsia="宋体"/>
                <w:sz w:val="20"/>
                <w:szCs w:val="20"/>
                <w:lang w:eastAsia="zh-CN"/>
              </w:rPr>
              <w:t>)</w:t>
            </w:r>
          </w:p>
          <w:p w14:paraId="1B46CCB1" w14:textId="77777777" w:rsidR="00EB1D53" w:rsidRPr="00EB1D53" w:rsidRDefault="00EB1D53" w:rsidP="00EB1D53">
            <w:pPr>
              <w:spacing w:after="120"/>
              <w:ind w:leftChars="448" w:left="896"/>
              <w:rPr>
                <w:lang w:eastAsia="zh-CN"/>
              </w:rPr>
            </w:pPr>
            <w:r w:rsidRPr="00EB1D53">
              <w:rPr>
                <w:lang w:eastAsia="zh-CN"/>
              </w:rPr>
              <w:tab/>
              <w:t>Note: option 1 and option 2 don’t not conflict.</w:t>
            </w:r>
          </w:p>
          <w:p w14:paraId="06277015" w14:textId="77777777" w:rsidR="00EB1D53" w:rsidRPr="00EB1D53" w:rsidRDefault="00EB1D53" w:rsidP="00EB1D53">
            <w:pPr>
              <w:rPr>
                <w:b/>
                <w:u w:val="single"/>
                <w:lang w:eastAsia="ko-KR"/>
              </w:rPr>
            </w:pPr>
            <w:r w:rsidRPr="00EB1D53">
              <w:rPr>
                <w:b/>
                <w:u w:val="single"/>
                <w:lang w:eastAsia="ko-KR"/>
              </w:rPr>
              <w:t xml:space="preserve">Issue 2-2-3: </w:t>
            </w:r>
            <w:r w:rsidRPr="00EB1D53">
              <w:rPr>
                <w:b/>
                <w:highlight w:val="magenta"/>
                <w:u w:val="single"/>
                <w:lang w:eastAsia="ko-KR"/>
              </w:rPr>
              <w:t>MCG</w:t>
            </w:r>
            <w:r w:rsidRPr="00EB1D53">
              <w:rPr>
                <w:b/>
                <w:u w:val="single"/>
                <w:lang w:eastAsia="ko-KR"/>
              </w:rPr>
              <w:t xml:space="preserve"> measurement requirements</w:t>
            </w:r>
          </w:p>
          <w:p w14:paraId="32037793" w14:textId="77777777" w:rsidR="00EB1D53" w:rsidRPr="00EB1D53" w:rsidRDefault="00EB1D53" w:rsidP="00EB1D53">
            <w:pPr>
              <w:pStyle w:val="afb"/>
              <w:numPr>
                <w:ilvl w:val="1"/>
                <w:numId w:val="24"/>
              </w:numPr>
              <w:spacing w:after="120"/>
              <w:ind w:leftChars="348" w:left="1056"/>
              <w:contextualSpacing w:val="0"/>
              <w:rPr>
                <w:rFonts w:eastAsia="宋体"/>
                <w:sz w:val="20"/>
                <w:szCs w:val="20"/>
                <w:lang w:eastAsia="zh-CN"/>
              </w:rPr>
            </w:pPr>
            <w:r w:rsidRPr="00EB1D53">
              <w:rPr>
                <w:rFonts w:eastAsia="宋体"/>
                <w:sz w:val="20"/>
                <w:szCs w:val="20"/>
                <w:lang w:eastAsia="zh-CN"/>
              </w:rPr>
              <w:t>Option 1: Existing MCG measurement requirements apply for the MCG when the SCG is deactivated.</w:t>
            </w:r>
          </w:p>
          <w:p w14:paraId="0E2C10C5" w14:textId="1627F512" w:rsidR="009C3359" w:rsidRPr="00EB1D53" w:rsidRDefault="00EB1D53" w:rsidP="00EB1D53">
            <w:pPr>
              <w:pStyle w:val="afb"/>
              <w:numPr>
                <w:ilvl w:val="1"/>
                <w:numId w:val="24"/>
              </w:numPr>
              <w:spacing w:after="120"/>
              <w:ind w:leftChars="348" w:left="1056"/>
              <w:contextualSpacing w:val="0"/>
              <w:rPr>
                <w:rFonts w:eastAsia="宋体"/>
                <w:lang w:eastAsia="zh-CN"/>
              </w:rPr>
            </w:pPr>
            <w:r w:rsidRPr="00EB1D53">
              <w:rPr>
                <w:rFonts w:eastAsia="宋体"/>
                <w:sz w:val="20"/>
                <w:szCs w:val="20"/>
                <w:lang w:eastAsia="zh-CN"/>
              </w:rPr>
              <w:t>Option 2:  need further study</w:t>
            </w:r>
          </w:p>
        </w:tc>
      </w:tr>
    </w:tbl>
    <w:p w14:paraId="3C1EBBB5" w14:textId="29EDBA5F" w:rsidR="004B36ED" w:rsidRDefault="00371C05" w:rsidP="00522BAB">
      <w:pPr>
        <w:tabs>
          <w:tab w:val="left" w:pos="3345"/>
        </w:tabs>
        <w:spacing w:beforeLines="50" w:before="120" w:afterLines="50" w:after="120"/>
        <w:jc w:val="both"/>
        <w:rPr>
          <w:rFonts w:eastAsiaTheme="minorEastAsia"/>
          <w:lang w:eastAsia="zh-CN"/>
        </w:rPr>
      </w:pPr>
      <w:r w:rsidRPr="00371C05">
        <w:rPr>
          <w:rFonts w:eastAsia="等线" w:hint="eastAsia"/>
          <w:lang w:eastAsia="zh-CN"/>
        </w:rPr>
        <w:t>I</w:t>
      </w:r>
      <w:r w:rsidRPr="00371C05">
        <w:rPr>
          <w:rFonts w:eastAsia="等线"/>
          <w:lang w:eastAsia="zh-CN"/>
        </w:rPr>
        <w:t>f RAN</w:t>
      </w:r>
      <w:r w:rsidR="004B36ED">
        <w:rPr>
          <w:rFonts w:eastAsia="等线"/>
          <w:lang w:eastAsia="zh-CN"/>
        </w:rPr>
        <w:t>2</w:t>
      </w:r>
      <w:r w:rsidRPr="00371C05">
        <w:rPr>
          <w:rFonts w:eastAsia="等线"/>
          <w:lang w:eastAsia="zh-CN"/>
        </w:rPr>
        <w:t xml:space="preserve"> agreed to relax L3 RRM requirements on deactivated </w:t>
      </w:r>
      <w:proofErr w:type="spellStart"/>
      <w:r w:rsidRPr="00371C05">
        <w:rPr>
          <w:rFonts w:eastAsia="等线"/>
          <w:lang w:eastAsia="zh-CN"/>
        </w:rPr>
        <w:t>PSCell</w:t>
      </w:r>
      <w:proofErr w:type="spellEnd"/>
      <w:r>
        <w:rPr>
          <w:rFonts w:eastAsia="等线"/>
          <w:lang w:eastAsia="zh-CN"/>
        </w:rPr>
        <w:t>,</w:t>
      </w:r>
      <w:r w:rsidR="00105BFB">
        <w:rPr>
          <w:rFonts w:eastAsia="等线" w:hint="eastAsia"/>
          <w:lang w:eastAsia="zh-CN"/>
        </w:rPr>
        <w:t xml:space="preserve"> </w:t>
      </w:r>
      <w:r w:rsidR="004B36ED">
        <w:rPr>
          <w:rFonts w:eastAsia="等线"/>
          <w:lang w:eastAsia="zh-CN"/>
        </w:rPr>
        <w:t xml:space="preserve">RAN4 need to discuss </w:t>
      </w:r>
      <w:r w:rsidR="002F1E19">
        <w:rPr>
          <w:rFonts w:eastAsiaTheme="minorEastAsia"/>
          <w:lang w:eastAsia="zh-CN"/>
        </w:rPr>
        <w:t xml:space="preserve">whether all </w:t>
      </w:r>
      <w:proofErr w:type="spellStart"/>
      <w:r w:rsidR="002F1E19">
        <w:rPr>
          <w:rFonts w:eastAsiaTheme="minorEastAsia"/>
          <w:lang w:eastAsia="zh-CN"/>
        </w:rPr>
        <w:t>Scells</w:t>
      </w:r>
      <w:proofErr w:type="spellEnd"/>
      <w:r w:rsidR="002F1E19">
        <w:rPr>
          <w:rFonts w:eastAsiaTheme="minorEastAsia"/>
          <w:lang w:eastAsia="zh-CN"/>
        </w:rPr>
        <w:t xml:space="preserve"> in a SCG are to be measured in deactivated state for deactivated SCG or whether only a subset will be measured.</w:t>
      </w:r>
    </w:p>
    <w:p w14:paraId="271649EC" w14:textId="44D8C6E0" w:rsidR="00522BAB" w:rsidRPr="00F80FA4" w:rsidRDefault="004B36ED" w:rsidP="00522BAB">
      <w:pPr>
        <w:tabs>
          <w:tab w:val="left" w:pos="3345"/>
        </w:tabs>
        <w:spacing w:beforeLines="50" w:before="120" w:afterLines="50" w:after="120"/>
        <w:jc w:val="both"/>
        <w:rPr>
          <w:rFonts w:eastAsia="等线"/>
          <w:b/>
          <w:i/>
          <w:lang w:eastAsia="zh-CN"/>
        </w:rPr>
      </w:pPr>
      <w:r>
        <w:rPr>
          <w:rFonts w:eastAsia="等线" w:hint="eastAsia"/>
          <w:lang w:eastAsia="zh-CN"/>
        </w:rPr>
        <w:t>I</w:t>
      </w:r>
      <w:r>
        <w:rPr>
          <w:rFonts w:eastAsia="等线"/>
          <w:lang w:eastAsia="zh-CN"/>
        </w:rPr>
        <w:t xml:space="preserve">n our view, </w:t>
      </w:r>
      <w:r>
        <w:rPr>
          <w:rFonts w:eastAsiaTheme="minorEastAsia"/>
          <w:lang w:eastAsia="zh-CN"/>
        </w:rPr>
        <w:t xml:space="preserve">measurement on </w:t>
      </w:r>
      <w:r w:rsidR="003249B1">
        <w:rPr>
          <w:rFonts w:eastAsiaTheme="minorEastAsia"/>
          <w:lang w:eastAsia="zh-CN"/>
        </w:rPr>
        <w:t xml:space="preserve">deactivated </w:t>
      </w:r>
      <w:proofErr w:type="spellStart"/>
      <w:r>
        <w:rPr>
          <w:rFonts w:eastAsiaTheme="minorEastAsia"/>
          <w:lang w:eastAsia="zh-CN"/>
        </w:rPr>
        <w:t>PSCell</w:t>
      </w:r>
      <w:proofErr w:type="spellEnd"/>
      <w:r>
        <w:rPr>
          <w:rFonts w:eastAsiaTheme="minorEastAsia"/>
          <w:lang w:eastAsia="zh-CN"/>
        </w:rPr>
        <w:t xml:space="preserve"> would be prioritized than other deactivated </w:t>
      </w:r>
      <w:proofErr w:type="spellStart"/>
      <w:r>
        <w:rPr>
          <w:rFonts w:eastAsiaTheme="minorEastAsia"/>
          <w:lang w:eastAsia="zh-CN"/>
        </w:rPr>
        <w:t>scells</w:t>
      </w:r>
      <w:proofErr w:type="spellEnd"/>
      <w:r w:rsidRPr="004B36ED">
        <w:rPr>
          <w:rFonts w:eastAsiaTheme="minorEastAsia"/>
          <w:lang w:eastAsia="zh-CN"/>
        </w:rPr>
        <w:t xml:space="preserve"> </w:t>
      </w:r>
      <w:r>
        <w:rPr>
          <w:rFonts w:eastAsiaTheme="minorEastAsia"/>
          <w:lang w:eastAsia="zh-CN"/>
        </w:rPr>
        <w:t>in deactivated SCG</w:t>
      </w:r>
      <w:r w:rsidR="003249B1">
        <w:rPr>
          <w:rFonts w:eastAsiaTheme="minorEastAsia"/>
          <w:lang w:eastAsia="zh-CN"/>
        </w:rPr>
        <w:t xml:space="preserve">, even though </w:t>
      </w:r>
      <w:r w:rsidR="003249B1" w:rsidRPr="003249B1">
        <w:rPr>
          <w:rFonts w:eastAsiaTheme="minorEastAsia"/>
          <w:lang w:eastAsia="zh-CN"/>
        </w:rPr>
        <w:t xml:space="preserve">L3 measurements on </w:t>
      </w:r>
      <w:r w:rsidR="003249B1">
        <w:rPr>
          <w:rFonts w:eastAsiaTheme="minorEastAsia"/>
          <w:lang w:eastAsia="zh-CN"/>
        </w:rPr>
        <w:t xml:space="preserve">deactivated </w:t>
      </w:r>
      <w:proofErr w:type="spellStart"/>
      <w:r w:rsidR="003249B1">
        <w:rPr>
          <w:rFonts w:eastAsiaTheme="minorEastAsia"/>
          <w:lang w:eastAsia="zh-CN"/>
        </w:rPr>
        <w:t>PScell</w:t>
      </w:r>
      <w:proofErr w:type="spellEnd"/>
      <w:r w:rsidR="003249B1">
        <w:rPr>
          <w:rFonts w:eastAsiaTheme="minorEastAsia"/>
          <w:lang w:eastAsia="zh-CN"/>
        </w:rPr>
        <w:t xml:space="preserve"> need to be relaxed. </w:t>
      </w:r>
      <w:r w:rsidR="00522BAB">
        <w:rPr>
          <w:rFonts w:eastAsiaTheme="minorEastAsia"/>
          <w:lang w:eastAsia="zh-CN"/>
        </w:rPr>
        <w:t xml:space="preserve">The CSSF calculation and measurement period on </w:t>
      </w:r>
      <w:r w:rsidR="00522BAB" w:rsidRPr="00EB1D53">
        <w:rPr>
          <w:rFonts w:eastAsia="宋体"/>
          <w:lang w:eastAsia="zh-CN"/>
        </w:rPr>
        <w:t xml:space="preserve">deactivated </w:t>
      </w:r>
      <w:proofErr w:type="spellStart"/>
      <w:r w:rsidR="00522BAB" w:rsidRPr="00EB1D53">
        <w:rPr>
          <w:rFonts w:eastAsia="宋体"/>
          <w:lang w:eastAsia="zh-CN"/>
        </w:rPr>
        <w:t>PSCell</w:t>
      </w:r>
      <w:proofErr w:type="spellEnd"/>
      <w:r w:rsidR="00522BAB">
        <w:rPr>
          <w:rFonts w:eastAsia="宋体"/>
          <w:lang w:eastAsia="zh-CN"/>
        </w:rPr>
        <w:t xml:space="preserve"> could be different from other deactivated </w:t>
      </w:r>
      <w:proofErr w:type="spellStart"/>
      <w:r w:rsidR="00522BAB">
        <w:rPr>
          <w:rFonts w:eastAsia="宋体"/>
          <w:lang w:eastAsia="zh-CN"/>
        </w:rPr>
        <w:t>Scells</w:t>
      </w:r>
      <w:proofErr w:type="spellEnd"/>
      <w:r w:rsidR="00522BAB">
        <w:rPr>
          <w:rFonts w:eastAsia="宋体"/>
          <w:lang w:eastAsia="zh-CN"/>
        </w:rPr>
        <w:t>. RAN</w:t>
      </w:r>
      <w:proofErr w:type="gramStart"/>
      <w:r w:rsidR="00522BAB">
        <w:rPr>
          <w:rFonts w:eastAsia="宋体"/>
          <w:lang w:eastAsia="zh-CN"/>
        </w:rPr>
        <w:t>4  needs</w:t>
      </w:r>
      <w:proofErr w:type="gramEnd"/>
      <w:r w:rsidR="00522BAB">
        <w:rPr>
          <w:rFonts w:eastAsia="宋体"/>
          <w:lang w:eastAsia="zh-CN"/>
        </w:rPr>
        <w:t xml:space="preserve"> to c</w:t>
      </w:r>
      <w:r w:rsidR="00522BAB" w:rsidRPr="00522BAB">
        <w:rPr>
          <w:rFonts w:eastAsia="宋体"/>
          <w:lang w:eastAsia="zh-CN"/>
        </w:rPr>
        <w:t xml:space="preserve">onsider measurement on deactivated </w:t>
      </w:r>
      <w:proofErr w:type="spellStart"/>
      <w:r w:rsidR="00522BAB" w:rsidRPr="00522BAB">
        <w:rPr>
          <w:rFonts w:eastAsia="宋体"/>
          <w:lang w:eastAsia="zh-CN"/>
        </w:rPr>
        <w:t>PSCell</w:t>
      </w:r>
      <w:proofErr w:type="spellEnd"/>
      <w:r w:rsidR="00522BAB" w:rsidRPr="00522BAB">
        <w:rPr>
          <w:rFonts w:eastAsia="宋体"/>
          <w:lang w:eastAsia="zh-CN"/>
        </w:rPr>
        <w:t xml:space="preserve"> would be prioritized</w:t>
      </w:r>
      <w:r w:rsidR="00522BAB">
        <w:rPr>
          <w:rFonts w:eastAsia="宋体"/>
          <w:lang w:eastAsia="zh-CN"/>
        </w:rPr>
        <w:t xml:space="preserve">, </w:t>
      </w:r>
      <w:r w:rsidR="00F80FA4">
        <w:rPr>
          <w:rFonts w:eastAsia="宋体"/>
          <w:lang w:eastAsia="zh-CN"/>
        </w:rPr>
        <w:t>e.g.,</w:t>
      </w:r>
      <w:r w:rsidR="00522BAB">
        <w:rPr>
          <w:rFonts w:eastAsia="宋体"/>
          <w:lang w:eastAsia="zh-CN"/>
        </w:rPr>
        <w:t xml:space="preserve"> </w:t>
      </w:r>
      <w:r w:rsidR="00522BAB">
        <w:rPr>
          <w:rFonts w:eastAsiaTheme="minorEastAsia"/>
          <w:lang w:eastAsia="zh-CN"/>
        </w:rPr>
        <w:t xml:space="preserve">re-splitting measurement opportunities among active cells in MCG and deactivated </w:t>
      </w:r>
      <w:proofErr w:type="spellStart"/>
      <w:r w:rsidR="00522BAB">
        <w:rPr>
          <w:rFonts w:eastAsiaTheme="minorEastAsia"/>
          <w:lang w:eastAsia="zh-CN"/>
        </w:rPr>
        <w:t>PSCell</w:t>
      </w:r>
      <w:proofErr w:type="spellEnd"/>
      <w:r w:rsidR="00522BAB">
        <w:rPr>
          <w:rFonts w:eastAsiaTheme="minorEastAsia"/>
          <w:lang w:eastAsia="zh-CN"/>
        </w:rPr>
        <w:t>.</w:t>
      </w:r>
    </w:p>
    <w:p w14:paraId="62A9EA1A" w14:textId="5BB9BF9E" w:rsidR="00522BAB" w:rsidRPr="00522BAB" w:rsidRDefault="00522BAB" w:rsidP="00522BAB">
      <w:pPr>
        <w:tabs>
          <w:tab w:val="left" w:pos="3345"/>
        </w:tabs>
        <w:spacing w:beforeLines="50" w:before="120" w:afterLines="50" w:after="120"/>
        <w:jc w:val="both"/>
        <w:rPr>
          <w:rFonts w:eastAsiaTheme="minorEastAsia"/>
          <w:b/>
          <w:i/>
          <w:lang w:eastAsia="zh-CN"/>
        </w:rPr>
      </w:pPr>
      <w:r w:rsidRPr="00522BAB">
        <w:rPr>
          <w:rFonts w:eastAsia="宋体"/>
          <w:b/>
          <w:i/>
          <w:lang w:eastAsia="zh-CN"/>
        </w:rPr>
        <w:t>Proposal 1:</w:t>
      </w:r>
      <w:r w:rsidRPr="00522BAB">
        <w:rPr>
          <w:rFonts w:eastAsiaTheme="minorEastAsia"/>
          <w:b/>
          <w:i/>
          <w:lang w:eastAsia="zh-CN"/>
        </w:rPr>
        <w:t xml:space="preserve"> </w:t>
      </w:r>
      <w:r w:rsidR="00F80FA4">
        <w:rPr>
          <w:rFonts w:eastAsiaTheme="minorEastAsia"/>
          <w:b/>
          <w:i/>
          <w:lang w:eastAsia="zh-CN"/>
        </w:rPr>
        <w:t>RAN4 to c</w:t>
      </w:r>
      <w:r w:rsidRPr="00522BAB">
        <w:rPr>
          <w:rFonts w:eastAsiaTheme="minorEastAsia"/>
          <w:b/>
          <w:i/>
          <w:lang w:eastAsia="zh-CN"/>
        </w:rPr>
        <w:t xml:space="preserve">onsider measurement on deactivated </w:t>
      </w:r>
      <w:proofErr w:type="spellStart"/>
      <w:r w:rsidRPr="00522BAB">
        <w:rPr>
          <w:rFonts w:eastAsiaTheme="minorEastAsia"/>
          <w:b/>
          <w:i/>
          <w:lang w:eastAsia="zh-CN"/>
        </w:rPr>
        <w:t>PSCell</w:t>
      </w:r>
      <w:proofErr w:type="spellEnd"/>
      <w:r w:rsidRPr="00522BAB">
        <w:rPr>
          <w:rFonts w:eastAsiaTheme="minorEastAsia"/>
          <w:b/>
          <w:i/>
          <w:lang w:eastAsia="zh-CN"/>
        </w:rPr>
        <w:t xml:space="preserve"> would be prioritized</w:t>
      </w:r>
    </w:p>
    <w:p w14:paraId="6EB54CC5" w14:textId="1C183ED6" w:rsidR="002F1E19" w:rsidRDefault="002F1E19" w:rsidP="00522BAB">
      <w:pPr>
        <w:tabs>
          <w:tab w:val="left" w:pos="3345"/>
        </w:tabs>
        <w:spacing w:before="50" w:afterLines="50" w:after="120"/>
        <w:jc w:val="both"/>
        <w:rPr>
          <w:rFonts w:eastAsiaTheme="minorEastAsia"/>
          <w:lang w:eastAsia="zh-CN"/>
        </w:rPr>
      </w:pPr>
      <w:proofErr w:type="spellStart"/>
      <w:r>
        <w:rPr>
          <w:rFonts w:eastAsiaTheme="minorEastAsia"/>
          <w:lang w:eastAsia="zh-CN"/>
        </w:rPr>
        <w:t>P</w:t>
      </w:r>
      <w:r w:rsidR="003249B1">
        <w:rPr>
          <w:rFonts w:eastAsiaTheme="minorEastAsia"/>
          <w:lang w:eastAsia="zh-CN"/>
        </w:rPr>
        <w:t>C</w:t>
      </w:r>
      <w:r>
        <w:rPr>
          <w:rFonts w:eastAsiaTheme="minorEastAsia"/>
          <w:lang w:eastAsia="zh-CN"/>
        </w:rPr>
        <w:t>ell</w:t>
      </w:r>
      <w:proofErr w:type="spellEnd"/>
      <w:r>
        <w:rPr>
          <w:rFonts w:eastAsiaTheme="minorEastAsia"/>
          <w:lang w:eastAsia="zh-CN"/>
        </w:rPr>
        <w:t xml:space="preserve"> measurements are not impacted by whether SCG is activated or deactivated.</w:t>
      </w:r>
      <w:r w:rsidR="003249B1">
        <w:rPr>
          <w:rFonts w:eastAsiaTheme="minorEastAsia"/>
          <w:lang w:eastAsia="zh-CN"/>
        </w:rPr>
        <w:t xml:space="preserve"> But for </w:t>
      </w:r>
      <w:proofErr w:type="spellStart"/>
      <w:r>
        <w:rPr>
          <w:rFonts w:eastAsiaTheme="minorEastAsia"/>
          <w:lang w:eastAsia="zh-CN"/>
        </w:rPr>
        <w:t>Scells</w:t>
      </w:r>
      <w:proofErr w:type="spellEnd"/>
      <w:r>
        <w:rPr>
          <w:rFonts w:eastAsiaTheme="minorEastAsia"/>
          <w:lang w:eastAsia="zh-CN"/>
        </w:rPr>
        <w:t xml:space="preserve"> in MCG </w:t>
      </w:r>
      <w:r w:rsidR="003249B1">
        <w:rPr>
          <w:rFonts w:eastAsiaTheme="minorEastAsia"/>
          <w:lang w:eastAsia="zh-CN"/>
        </w:rPr>
        <w:t xml:space="preserve">the measurement requirements </w:t>
      </w:r>
      <w:r>
        <w:rPr>
          <w:rFonts w:eastAsiaTheme="minorEastAsia"/>
          <w:lang w:eastAsia="zh-CN"/>
        </w:rPr>
        <w:t>may be impacted</w:t>
      </w:r>
      <w:r w:rsidR="00F80FA4">
        <w:rPr>
          <w:rFonts w:eastAsiaTheme="minorEastAsia"/>
          <w:lang w:eastAsia="zh-CN"/>
        </w:rPr>
        <w:t>, e.g.,</w:t>
      </w:r>
      <w:r w:rsidR="003249B1">
        <w:rPr>
          <w:rFonts w:eastAsiaTheme="minorEastAsia"/>
          <w:lang w:eastAsia="zh-CN"/>
        </w:rPr>
        <w:t xml:space="preserve"> CSSF for MCG </w:t>
      </w:r>
      <w:proofErr w:type="spellStart"/>
      <w:r w:rsidR="003249B1">
        <w:rPr>
          <w:rFonts w:eastAsiaTheme="minorEastAsia"/>
          <w:lang w:eastAsia="zh-CN"/>
        </w:rPr>
        <w:t>Scells</w:t>
      </w:r>
      <w:proofErr w:type="spellEnd"/>
      <w:r w:rsidR="00F80FA4">
        <w:rPr>
          <w:rFonts w:eastAsiaTheme="minorEastAsia"/>
          <w:lang w:eastAsia="zh-CN"/>
        </w:rPr>
        <w:t xml:space="preserve"> needs re-calculated considering the number of </w:t>
      </w:r>
      <w:r w:rsidR="003E7F9B">
        <w:rPr>
          <w:rFonts w:eastAsiaTheme="minorEastAsia"/>
          <w:lang w:eastAsia="zh-CN"/>
        </w:rPr>
        <w:t xml:space="preserve">activated </w:t>
      </w:r>
      <w:proofErr w:type="spellStart"/>
      <w:r w:rsidR="003E7F9B">
        <w:rPr>
          <w:rFonts w:eastAsiaTheme="minorEastAsia"/>
          <w:lang w:eastAsia="zh-CN"/>
        </w:rPr>
        <w:t>Pcell</w:t>
      </w:r>
      <w:proofErr w:type="spellEnd"/>
      <w:r w:rsidR="003E7F9B">
        <w:rPr>
          <w:rFonts w:eastAsiaTheme="minorEastAsia"/>
          <w:lang w:eastAsia="zh-CN"/>
        </w:rPr>
        <w:t xml:space="preserve">, </w:t>
      </w:r>
      <w:proofErr w:type="spellStart"/>
      <w:r w:rsidR="003E7F9B">
        <w:rPr>
          <w:rFonts w:eastAsiaTheme="minorEastAsia"/>
          <w:lang w:eastAsia="zh-CN"/>
        </w:rPr>
        <w:t>Scells</w:t>
      </w:r>
      <w:proofErr w:type="spellEnd"/>
      <w:r w:rsidR="003E7F9B">
        <w:rPr>
          <w:rFonts w:eastAsiaTheme="minorEastAsia"/>
          <w:lang w:eastAsia="zh-CN"/>
        </w:rPr>
        <w:t xml:space="preserve"> and/or deactivated </w:t>
      </w:r>
      <w:proofErr w:type="spellStart"/>
      <w:r w:rsidR="003E7F9B">
        <w:rPr>
          <w:rFonts w:eastAsiaTheme="minorEastAsia"/>
          <w:lang w:eastAsia="zh-CN"/>
        </w:rPr>
        <w:t>PScell</w:t>
      </w:r>
      <w:proofErr w:type="spellEnd"/>
      <w:r>
        <w:rPr>
          <w:rFonts w:eastAsiaTheme="minorEastAsia"/>
          <w:lang w:eastAsia="zh-CN"/>
        </w:rPr>
        <w:t>.</w:t>
      </w:r>
      <w:r w:rsidR="00522BAB">
        <w:rPr>
          <w:rFonts w:eastAsiaTheme="minorEastAsia"/>
          <w:lang w:eastAsia="zh-CN"/>
        </w:rPr>
        <w:t xml:space="preserve"> Whether different measurement cycle of MCG </w:t>
      </w:r>
      <w:proofErr w:type="spellStart"/>
      <w:r w:rsidR="00522BAB">
        <w:rPr>
          <w:rFonts w:eastAsiaTheme="minorEastAsia"/>
          <w:lang w:eastAsia="zh-CN"/>
        </w:rPr>
        <w:t>Scells</w:t>
      </w:r>
      <w:proofErr w:type="spellEnd"/>
      <w:r w:rsidR="00522BAB">
        <w:rPr>
          <w:rFonts w:eastAsiaTheme="minorEastAsia"/>
          <w:lang w:eastAsia="zh-CN"/>
        </w:rPr>
        <w:t xml:space="preserve"> should be considered can be further discussed.</w:t>
      </w:r>
    </w:p>
    <w:p w14:paraId="0BEC8416" w14:textId="0F33631C" w:rsidR="00C4707F" w:rsidRPr="003E7F9B" w:rsidRDefault="00023B8F" w:rsidP="003E7F9B">
      <w:pPr>
        <w:tabs>
          <w:tab w:val="left" w:pos="3345"/>
        </w:tabs>
        <w:spacing w:before="50" w:afterLines="50" w:after="120"/>
        <w:jc w:val="both"/>
        <w:rPr>
          <w:rFonts w:eastAsia="等线"/>
          <w:b/>
          <w:i/>
          <w:lang w:eastAsia="zh-CN"/>
        </w:rPr>
      </w:pPr>
      <w:r w:rsidRPr="00522BAB">
        <w:rPr>
          <w:rFonts w:eastAsia="等线" w:hint="eastAsia"/>
          <w:b/>
          <w:i/>
          <w:lang w:eastAsia="zh-CN"/>
        </w:rPr>
        <w:lastRenderedPageBreak/>
        <w:t>P</w:t>
      </w:r>
      <w:r w:rsidRPr="00522BAB">
        <w:rPr>
          <w:rFonts w:eastAsia="等线"/>
          <w:b/>
          <w:i/>
          <w:lang w:eastAsia="zh-CN"/>
        </w:rPr>
        <w:t>roposal</w:t>
      </w:r>
      <w:r w:rsidR="00522BAB" w:rsidRPr="00522BAB">
        <w:rPr>
          <w:rFonts w:eastAsia="等线"/>
          <w:b/>
          <w:i/>
          <w:lang w:eastAsia="zh-CN"/>
        </w:rPr>
        <w:t xml:space="preserve"> 2</w:t>
      </w:r>
      <w:r w:rsidRPr="00522BAB">
        <w:rPr>
          <w:rFonts w:eastAsia="等线"/>
          <w:b/>
          <w:i/>
          <w:lang w:eastAsia="zh-CN"/>
        </w:rPr>
        <w:t xml:space="preserve">: For MCG </w:t>
      </w:r>
      <w:proofErr w:type="spellStart"/>
      <w:r w:rsidRPr="00522BAB">
        <w:rPr>
          <w:rFonts w:eastAsia="等线"/>
          <w:b/>
          <w:i/>
          <w:lang w:eastAsia="zh-CN"/>
        </w:rPr>
        <w:t>Scells</w:t>
      </w:r>
      <w:proofErr w:type="spellEnd"/>
      <w:r w:rsidRPr="00522BAB">
        <w:rPr>
          <w:rFonts w:eastAsia="等线"/>
          <w:b/>
          <w:i/>
          <w:lang w:eastAsia="zh-CN"/>
        </w:rPr>
        <w:t xml:space="preserve">, </w:t>
      </w:r>
      <w:r w:rsidR="003E7F9B" w:rsidRPr="003E7F9B">
        <w:rPr>
          <w:rFonts w:eastAsia="等线"/>
          <w:b/>
          <w:i/>
          <w:lang w:eastAsia="zh-CN"/>
        </w:rPr>
        <w:t xml:space="preserve">CSSF needs re-calculated considering the number of activated </w:t>
      </w:r>
      <w:proofErr w:type="spellStart"/>
      <w:r w:rsidR="003E7F9B" w:rsidRPr="003E7F9B">
        <w:rPr>
          <w:rFonts w:eastAsia="等线"/>
          <w:b/>
          <w:i/>
          <w:lang w:eastAsia="zh-CN"/>
        </w:rPr>
        <w:t>Pcell</w:t>
      </w:r>
      <w:proofErr w:type="spellEnd"/>
      <w:r w:rsidR="003E7F9B" w:rsidRPr="003E7F9B">
        <w:rPr>
          <w:rFonts w:eastAsia="等线"/>
          <w:b/>
          <w:i/>
          <w:lang w:eastAsia="zh-CN"/>
        </w:rPr>
        <w:t xml:space="preserve">, </w:t>
      </w:r>
      <w:proofErr w:type="spellStart"/>
      <w:r w:rsidR="003E7F9B" w:rsidRPr="003E7F9B">
        <w:rPr>
          <w:rFonts w:eastAsia="等线"/>
          <w:b/>
          <w:i/>
          <w:lang w:eastAsia="zh-CN"/>
        </w:rPr>
        <w:t>Scells</w:t>
      </w:r>
      <w:proofErr w:type="spellEnd"/>
      <w:r w:rsidR="003E7F9B" w:rsidRPr="003E7F9B">
        <w:rPr>
          <w:rFonts w:eastAsia="等线"/>
          <w:b/>
          <w:i/>
          <w:lang w:eastAsia="zh-CN"/>
        </w:rPr>
        <w:t xml:space="preserve"> and/or deactivated </w:t>
      </w:r>
      <w:proofErr w:type="spellStart"/>
      <w:r w:rsidR="003E7F9B" w:rsidRPr="003E7F9B">
        <w:rPr>
          <w:rFonts w:eastAsia="等线"/>
          <w:b/>
          <w:i/>
          <w:lang w:eastAsia="zh-CN"/>
        </w:rPr>
        <w:t>PScell</w:t>
      </w:r>
      <w:proofErr w:type="spellEnd"/>
      <w:r w:rsidR="003E7F9B" w:rsidRPr="003E7F9B">
        <w:rPr>
          <w:rFonts w:eastAsia="等线"/>
          <w:b/>
          <w:i/>
          <w:lang w:eastAsia="zh-CN"/>
        </w:rPr>
        <w:t>.</w:t>
      </w:r>
    </w:p>
    <w:p w14:paraId="21BF0336" w14:textId="22F9B66B" w:rsidR="00A32F61" w:rsidRDefault="00C632CC" w:rsidP="00A32F61">
      <w:pPr>
        <w:pStyle w:val="1"/>
        <w:rPr>
          <w:lang w:val="en-US"/>
        </w:rPr>
      </w:pPr>
      <w:r>
        <w:rPr>
          <w:lang w:val="en-US"/>
        </w:rPr>
        <w:t>Conclusion</w:t>
      </w:r>
    </w:p>
    <w:p w14:paraId="1BDD6D95" w14:textId="77777777" w:rsidR="00346C27" w:rsidRDefault="00346C27" w:rsidP="00346C27">
      <w:pPr>
        <w:overflowPunct w:val="0"/>
        <w:autoSpaceDE w:val="0"/>
        <w:autoSpaceDN w:val="0"/>
        <w:adjustRightInd w:val="0"/>
        <w:spacing w:after="120"/>
        <w:jc w:val="both"/>
        <w:textAlignment w:val="baseline"/>
        <w:rPr>
          <w:rFonts w:eastAsia="宋体"/>
          <w:iCs/>
          <w:lang w:val="en-US" w:eastAsia="ja-JP"/>
        </w:rPr>
      </w:pPr>
      <w:r w:rsidRPr="002221AB">
        <w:rPr>
          <w:rFonts w:eastAsia="等线" w:hint="eastAsia"/>
          <w:bCs/>
          <w:iCs/>
          <w:lang w:val="en-US" w:eastAsia="zh-CN"/>
        </w:rPr>
        <w:t>I</w:t>
      </w:r>
      <w:r w:rsidRPr="002221AB">
        <w:rPr>
          <w:rFonts w:eastAsia="等线"/>
          <w:bCs/>
          <w:iCs/>
          <w:lang w:val="en-US" w:eastAsia="zh-CN"/>
        </w:rPr>
        <w:t xml:space="preserve">n this document, we provide our views on RRM impact on </w:t>
      </w:r>
      <w:r w:rsidRPr="002221AB">
        <w:rPr>
          <w:rFonts w:eastAsia="宋体"/>
          <w:iCs/>
          <w:lang w:val="en-US" w:eastAsia="ja-JP"/>
        </w:rPr>
        <w:t>UE complexity reduction features</w:t>
      </w:r>
      <w:r>
        <w:rPr>
          <w:rFonts w:eastAsia="宋体"/>
          <w:iCs/>
          <w:lang w:val="en-US" w:eastAsia="ja-JP"/>
        </w:rPr>
        <w:t xml:space="preserve"> for Redcap UE.</w:t>
      </w:r>
    </w:p>
    <w:p w14:paraId="64EC5CD0" w14:textId="6544037C" w:rsidR="003E7F9B" w:rsidRPr="003E7F9B" w:rsidRDefault="003E7F9B" w:rsidP="003E7F9B">
      <w:pPr>
        <w:tabs>
          <w:tab w:val="left" w:pos="3345"/>
        </w:tabs>
        <w:spacing w:beforeLines="50" w:before="120" w:afterLines="50" w:after="120"/>
        <w:jc w:val="both"/>
        <w:rPr>
          <w:rFonts w:eastAsia="等线"/>
          <w:b/>
          <w:i/>
          <w:lang w:eastAsia="zh-CN"/>
        </w:rPr>
      </w:pPr>
      <w:r w:rsidRPr="00522BAB">
        <w:rPr>
          <w:rFonts w:eastAsia="宋体"/>
          <w:b/>
          <w:i/>
          <w:lang w:eastAsia="zh-CN"/>
        </w:rPr>
        <w:t>Proposal 1:</w:t>
      </w:r>
      <w:r w:rsidRPr="00522BAB">
        <w:rPr>
          <w:rFonts w:eastAsiaTheme="minorEastAsia"/>
          <w:b/>
          <w:i/>
          <w:lang w:eastAsia="zh-CN"/>
        </w:rPr>
        <w:t xml:space="preserve"> </w:t>
      </w:r>
      <w:r>
        <w:rPr>
          <w:rFonts w:eastAsiaTheme="minorEastAsia"/>
          <w:b/>
          <w:i/>
          <w:lang w:eastAsia="zh-CN"/>
        </w:rPr>
        <w:t>R</w:t>
      </w:r>
      <w:bookmarkStart w:id="3" w:name="_GoBack"/>
      <w:bookmarkEnd w:id="3"/>
      <w:r>
        <w:rPr>
          <w:rFonts w:eastAsiaTheme="minorEastAsia"/>
          <w:b/>
          <w:i/>
          <w:lang w:eastAsia="zh-CN"/>
        </w:rPr>
        <w:t>AN4 to c</w:t>
      </w:r>
      <w:r w:rsidRPr="00522BAB">
        <w:rPr>
          <w:rFonts w:eastAsiaTheme="minorEastAsia"/>
          <w:b/>
          <w:i/>
          <w:lang w:eastAsia="zh-CN"/>
        </w:rPr>
        <w:t xml:space="preserve">onsider measurement on deactivated </w:t>
      </w:r>
      <w:proofErr w:type="spellStart"/>
      <w:r w:rsidRPr="00522BAB">
        <w:rPr>
          <w:rFonts w:eastAsiaTheme="minorEastAsia"/>
          <w:b/>
          <w:i/>
          <w:lang w:eastAsia="zh-CN"/>
        </w:rPr>
        <w:t>PSCell</w:t>
      </w:r>
      <w:proofErr w:type="spellEnd"/>
      <w:r w:rsidRPr="00522BAB">
        <w:rPr>
          <w:rFonts w:eastAsiaTheme="minorEastAsia"/>
          <w:b/>
          <w:i/>
          <w:lang w:eastAsia="zh-CN"/>
        </w:rPr>
        <w:t xml:space="preserve"> would be prioritized</w:t>
      </w:r>
    </w:p>
    <w:p w14:paraId="4C579F06" w14:textId="3B1D0F9A" w:rsidR="003E7F9B" w:rsidRPr="003E7F9B" w:rsidRDefault="003E7F9B" w:rsidP="003E7F9B">
      <w:pPr>
        <w:tabs>
          <w:tab w:val="left" w:pos="3345"/>
        </w:tabs>
        <w:spacing w:before="50" w:afterLines="50" w:after="120"/>
        <w:jc w:val="both"/>
        <w:rPr>
          <w:rFonts w:eastAsia="等线"/>
          <w:b/>
          <w:i/>
          <w:lang w:eastAsia="zh-CN"/>
        </w:rPr>
      </w:pPr>
      <w:r w:rsidRPr="00522BAB">
        <w:rPr>
          <w:rFonts w:eastAsia="等线" w:hint="eastAsia"/>
          <w:b/>
          <w:i/>
          <w:lang w:eastAsia="zh-CN"/>
        </w:rPr>
        <w:t>P</w:t>
      </w:r>
      <w:r w:rsidRPr="00522BAB">
        <w:rPr>
          <w:rFonts w:eastAsia="等线"/>
          <w:b/>
          <w:i/>
          <w:lang w:eastAsia="zh-CN"/>
        </w:rPr>
        <w:t xml:space="preserve">roposal 2: For MCG </w:t>
      </w:r>
      <w:proofErr w:type="spellStart"/>
      <w:r w:rsidRPr="00522BAB">
        <w:rPr>
          <w:rFonts w:eastAsia="等线"/>
          <w:b/>
          <w:i/>
          <w:lang w:eastAsia="zh-CN"/>
        </w:rPr>
        <w:t>Scells</w:t>
      </w:r>
      <w:proofErr w:type="spellEnd"/>
      <w:r w:rsidRPr="00522BAB">
        <w:rPr>
          <w:rFonts w:eastAsia="等线"/>
          <w:b/>
          <w:i/>
          <w:lang w:eastAsia="zh-CN"/>
        </w:rPr>
        <w:t xml:space="preserve">, </w:t>
      </w:r>
      <w:r w:rsidRPr="003E7F9B">
        <w:rPr>
          <w:rFonts w:eastAsia="等线"/>
          <w:b/>
          <w:i/>
          <w:lang w:eastAsia="zh-CN"/>
        </w:rPr>
        <w:t xml:space="preserve">CSSF needs re-calculated considering the number of activated </w:t>
      </w:r>
      <w:proofErr w:type="spellStart"/>
      <w:r w:rsidRPr="003E7F9B">
        <w:rPr>
          <w:rFonts w:eastAsia="等线"/>
          <w:b/>
          <w:i/>
          <w:lang w:eastAsia="zh-CN"/>
        </w:rPr>
        <w:t>Pcell</w:t>
      </w:r>
      <w:proofErr w:type="spellEnd"/>
      <w:r w:rsidRPr="003E7F9B">
        <w:rPr>
          <w:rFonts w:eastAsia="等线"/>
          <w:b/>
          <w:i/>
          <w:lang w:eastAsia="zh-CN"/>
        </w:rPr>
        <w:t xml:space="preserve">, </w:t>
      </w:r>
      <w:proofErr w:type="spellStart"/>
      <w:r w:rsidRPr="003E7F9B">
        <w:rPr>
          <w:rFonts w:eastAsia="等线"/>
          <w:b/>
          <w:i/>
          <w:lang w:eastAsia="zh-CN"/>
        </w:rPr>
        <w:t>Scells</w:t>
      </w:r>
      <w:proofErr w:type="spellEnd"/>
      <w:r w:rsidRPr="003E7F9B">
        <w:rPr>
          <w:rFonts w:eastAsia="等线"/>
          <w:b/>
          <w:i/>
          <w:lang w:eastAsia="zh-CN"/>
        </w:rPr>
        <w:t xml:space="preserve"> and/or deactivated </w:t>
      </w:r>
      <w:proofErr w:type="spellStart"/>
      <w:r w:rsidRPr="003E7F9B">
        <w:rPr>
          <w:rFonts w:eastAsia="等线"/>
          <w:b/>
          <w:i/>
          <w:lang w:eastAsia="zh-CN"/>
        </w:rPr>
        <w:t>PScell</w:t>
      </w:r>
      <w:proofErr w:type="spellEnd"/>
      <w:r w:rsidRPr="003E7F9B">
        <w:rPr>
          <w:rFonts w:eastAsia="等线"/>
          <w:b/>
          <w:i/>
          <w:lang w:eastAsia="zh-CN"/>
        </w:rPr>
        <w:t>.</w:t>
      </w:r>
    </w:p>
    <w:p w14:paraId="0C633F9D" w14:textId="386D47EE" w:rsidR="00797CE5" w:rsidRDefault="00797CE5" w:rsidP="006050F7">
      <w:pPr>
        <w:pStyle w:val="1"/>
        <w:numPr>
          <w:ilvl w:val="0"/>
          <w:numId w:val="0"/>
        </w:numPr>
        <w:rPr>
          <w:lang w:val="en-US"/>
        </w:rPr>
      </w:pPr>
      <w:r>
        <w:rPr>
          <w:lang w:val="en-US"/>
        </w:rPr>
        <w:t>References</w:t>
      </w:r>
    </w:p>
    <w:p w14:paraId="2A90B2BE" w14:textId="7CFB0EAA" w:rsidR="00346C27" w:rsidRDefault="0045046B" w:rsidP="00C14B1F">
      <w:pPr>
        <w:rPr>
          <w:lang w:val="en-US"/>
        </w:rPr>
      </w:pPr>
      <w:r>
        <w:rPr>
          <w:lang w:val="en-US"/>
        </w:rPr>
        <w:t>[1]</w:t>
      </w:r>
      <w:r w:rsidR="0065354F">
        <w:rPr>
          <w:lang w:val="en-US"/>
        </w:rPr>
        <w:t xml:space="preserve"> </w:t>
      </w:r>
      <w:r w:rsidR="00F90FFD">
        <w:rPr>
          <w:lang w:val="en-US"/>
        </w:rPr>
        <w:t>R4-21</w:t>
      </w:r>
      <w:r w:rsidR="00C14B1F">
        <w:rPr>
          <w:lang w:val="en-US"/>
        </w:rPr>
        <w:t>15436</w:t>
      </w:r>
      <w:r w:rsidR="00F90FFD">
        <w:rPr>
          <w:lang w:val="en-US"/>
        </w:rPr>
        <w:t xml:space="preserve">, </w:t>
      </w:r>
      <w:r w:rsidR="00B1546F" w:rsidRPr="00B1546F">
        <w:rPr>
          <w:lang w:val="en-US"/>
        </w:rPr>
        <w:t>WF on R17 further Multi-RAT Dual-Connectivity enhancements</w:t>
      </w:r>
    </w:p>
    <w:sectPr w:rsidR="00346C27"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0C22C" w14:textId="77777777" w:rsidR="00DA6CA1" w:rsidRDefault="00DA6CA1">
      <w:r>
        <w:separator/>
      </w:r>
    </w:p>
  </w:endnote>
  <w:endnote w:type="continuationSeparator" w:id="0">
    <w:p w14:paraId="0C888D00" w14:textId="77777777" w:rsidR="00DA6CA1" w:rsidRDefault="00DA6CA1">
      <w:r>
        <w:continuationSeparator/>
      </w:r>
    </w:p>
  </w:endnote>
  <w:endnote w:type="continuationNotice" w:id="1">
    <w:p w14:paraId="2BEE525F" w14:textId="77777777" w:rsidR="00DA6CA1" w:rsidRDefault="00DA6C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8</w:t>
    </w:r>
    <w:r>
      <w:rPr>
        <w:rStyle w:val="af4"/>
      </w:rPr>
      <w:fldChar w:fldCharType="end"/>
    </w:r>
  </w:p>
  <w:p w14:paraId="152CAA97" w14:textId="77777777" w:rsidR="00790623" w:rsidRDefault="0079062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4</w:t>
    </w:r>
    <w:r>
      <w:rPr>
        <w:rStyle w:val="af4"/>
      </w:rPr>
      <w:fldChar w:fldCharType="end"/>
    </w:r>
  </w:p>
  <w:p w14:paraId="2F474404" w14:textId="77777777" w:rsidR="00790623" w:rsidRDefault="0079062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95D52" w14:textId="77777777" w:rsidR="00DA6CA1" w:rsidRDefault="00DA6CA1">
      <w:r>
        <w:separator/>
      </w:r>
    </w:p>
  </w:footnote>
  <w:footnote w:type="continuationSeparator" w:id="0">
    <w:p w14:paraId="4C5D33DA" w14:textId="77777777" w:rsidR="00DA6CA1" w:rsidRDefault="00DA6CA1">
      <w:r>
        <w:continuationSeparator/>
      </w:r>
    </w:p>
  </w:footnote>
  <w:footnote w:type="continuationNotice" w:id="1">
    <w:p w14:paraId="0B85D9D4" w14:textId="77777777" w:rsidR="00DA6CA1" w:rsidRDefault="00DA6C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3CE2FFF"/>
    <w:multiLevelType w:val="hybridMultilevel"/>
    <w:tmpl w:val="EEC47A28"/>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F2A9E"/>
    <w:multiLevelType w:val="hybridMultilevel"/>
    <w:tmpl w:val="D0A83CAE"/>
    <w:lvl w:ilvl="0" w:tplc="B79A450A">
      <w:start w:val="1"/>
      <w:numFmt w:val="bullet"/>
      <w:lvlText w:val="•"/>
      <w:lvlJc w:val="left"/>
      <w:pPr>
        <w:ind w:left="420" w:hanging="420"/>
      </w:pPr>
      <w:rPr>
        <w:rFonts w:ascii="Arial" w:hAnsi="Arial" w:hint="default"/>
      </w:rPr>
    </w:lvl>
    <w:lvl w:ilvl="1" w:tplc="B79A450A">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06239D"/>
    <w:multiLevelType w:val="hybridMultilevel"/>
    <w:tmpl w:val="CCAC8A9E"/>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4C1C32"/>
    <w:multiLevelType w:val="hybridMultilevel"/>
    <w:tmpl w:val="B3262EE0"/>
    <w:lvl w:ilvl="0" w:tplc="BAB443F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B61235"/>
    <w:multiLevelType w:val="hybridMultilevel"/>
    <w:tmpl w:val="F856B3A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4" w15:restartNumberingAfterBreak="0">
    <w:nsid w:val="43AC5A3F"/>
    <w:multiLevelType w:val="multilevel"/>
    <w:tmpl w:val="4F0E245E"/>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444F59F0"/>
    <w:multiLevelType w:val="multilevel"/>
    <w:tmpl w:val="02BEADFA"/>
    <w:lvl w:ilvl="0">
      <w:start w:val="1"/>
      <w:numFmt w:val="decimal"/>
      <w:pStyle w:val="1"/>
      <w:lvlText w:val="%1."/>
      <w:lvlJc w:val="left"/>
      <w:pPr>
        <w:tabs>
          <w:tab w:val="num" w:pos="432"/>
        </w:tabs>
        <w:ind w:left="432" w:hanging="432"/>
      </w:pPr>
      <w:rPr>
        <w:rFonts w:hint="default"/>
      </w:rPr>
    </w:lvl>
    <w:lvl w:ilvl="1">
      <w:start w:val="1"/>
      <w:numFmt w:val="decimal"/>
      <w:pStyle w:val="2"/>
      <w:suff w:val="nothing"/>
      <w:lvlText w:val="%1.%2."/>
      <w:lvlJc w:val="left"/>
      <w:pPr>
        <w:ind w:left="432" w:hanging="432"/>
      </w:pPr>
      <w:rPr>
        <w:rFonts w:hint="default"/>
      </w:rPr>
    </w:lvl>
    <w:lvl w:ilvl="2">
      <w:start w:val="1"/>
      <w:numFmt w:val="decimal"/>
      <w:pStyle w:val="3"/>
      <w:lvlText w:val="%1.%2.%3."/>
      <w:lvlJc w:val="left"/>
      <w:pPr>
        <w:tabs>
          <w:tab w:val="num" w:pos="16444"/>
        </w:tabs>
        <w:ind w:left="16444" w:hanging="432"/>
      </w:pPr>
      <w:rPr>
        <w:rFonts w:hint="default"/>
      </w:rPr>
    </w:lvl>
    <w:lvl w:ilvl="3">
      <w:start w:val="1"/>
      <w:numFmt w:val="none"/>
      <w:pStyle w:val="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50"/>
      <w:lvlText w:val="%1.%2.%3.%4%5.%6"/>
      <w:lvlJc w:val="left"/>
      <w:pPr>
        <w:tabs>
          <w:tab w:val="num" w:pos="31680"/>
        </w:tabs>
        <w:ind w:firstLine="0"/>
      </w:pPr>
      <w:rPr>
        <w:rFonts w:hint="default"/>
      </w:rPr>
    </w:lvl>
    <w:lvl w:ilvl="6">
      <w:start w:val="1"/>
      <w:numFmt w:val="decimal"/>
      <w:pStyle w:val="7"/>
      <w:lvlText w:val="%1.%2.%3.%4.%5.%6.%7"/>
      <w:lvlJc w:val="left"/>
      <w:pPr>
        <w:tabs>
          <w:tab w:val="num" w:pos="31680"/>
        </w:tabs>
        <w:ind w:firstLine="0"/>
      </w:pPr>
      <w:rPr>
        <w:rFonts w:hint="default"/>
      </w:rPr>
    </w:lvl>
    <w:lvl w:ilvl="7">
      <w:start w:val="1"/>
      <w:numFmt w:val="decimal"/>
      <w:pStyle w:val="8"/>
      <w:lvlText w:val="%1.%2.%3.%4.%5.%6.%7.%8"/>
      <w:lvlJc w:val="left"/>
      <w:pPr>
        <w:tabs>
          <w:tab w:val="num" w:pos="31680"/>
        </w:tabs>
        <w:ind w:firstLine="0"/>
      </w:pPr>
      <w:rPr>
        <w:rFonts w:hint="default"/>
      </w:rPr>
    </w:lvl>
    <w:lvl w:ilvl="8">
      <w:start w:val="1"/>
      <w:numFmt w:val="decimal"/>
      <w:pStyle w:val="9"/>
      <w:lvlText w:val="%1.%2.%3.%4.%5.%6.%7.%8.%9"/>
      <w:lvlJc w:val="left"/>
      <w:pPr>
        <w:tabs>
          <w:tab w:val="num" w:pos="31680"/>
        </w:tabs>
        <w:ind w:firstLine="0"/>
      </w:pPr>
      <w:rPr>
        <w:rFonts w:hint="default"/>
      </w:rPr>
    </w:lvl>
  </w:abstractNum>
  <w:abstractNum w:abstractNumId="16"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CF24C74"/>
    <w:multiLevelType w:val="hybridMultilevel"/>
    <w:tmpl w:val="A9E4F8EC"/>
    <w:lvl w:ilvl="0" w:tplc="B79A450A">
      <w:start w:val="1"/>
      <w:numFmt w:val="bullet"/>
      <w:lvlText w:val="•"/>
      <w:lvlJc w:val="left"/>
      <w:pPr>
        <w:ind w:left="420" w:hanging="420"/>
      </w:pPr>
      <w:rPr>
        <w:rFonts w:ascii="Arial" w:hAnsi="Arial" w:hint="default"/>
      </w:rPr>
    </w:lvl>
    <w:lvl w:ilvl="1" w:tplc="B79A450A">
      <w:start w:val="1"/>
      <w:numFmt w:val="bullet"/>
      <w:lvlText w:val="•"/>
      <w:lvlJc w:val="left"/>
      <w:pPr>
        <w:ind w:left="840" w:hanging="420"/>
      </w:pPr>
      <w:rPr>
        <w:rFonts w:ascii="Arial" w:hAnsi="Arial" w:hint="default"/>
      </w:rPr>
    </w:lvl>
    <w:lvl w:ilvl="2" w:tplc="BAB443FA">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A47FDF"/>
    <w:multiLevelType w:val="multilevel"/>
    <w:tmpl w:val="6DA47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ED18BC"/>
    <w:multiLevelType w:val="multilevel"/>
    <w:tmpl w:val="BB206652"/>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269"/>
        </w:tabs>
        <w:ind w:left="2269"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5"/>
  </w:num>
  <w:num w:numId="2">
    <w:abstractNumId w:val="22"/>
  </w:num>
  <w:num w:numId="3">
    <w:abstractNumId w:val="24"/>
  </w:num>
  <w:num w:numId="4">
    <w:abstractNumId w:val="9"/>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3"/>
  </w:num>
  <w:num w:numId="8">
    <w:abstractNumId w:val="12"/>
  </w:num>
  <w:num w:numId="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8"/>
  </w:num>
  <w:num w:numId="12">
    <w:abstractNumId w:val="17"/>
  </w:num>
  <w:num w:numId="13">
    <w:abstractNumId w:val="3"/>
  </w:num>
  <w:num w:numId="14">
    <w:abstractNumId w:val="18"/>
  </w:num>
  <w:num w:numId="15">
    <w:abstractNumId w:val="25"/>
  </w:num>
  <w:num w:numId="16">
    <w:abstractNumId w:val="11"/>
  </w:num>
  <w:num w:numId="1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8">
    <w:abstractNumId w:val="19"/>
  </w:num>
  <w:num w:numId="19">
    <w:abstractNumId w:val="13"/>
  </w:num>
  <w:num w:numId="20">
    <w:abstractNumId w:val="6"/>
  </w:num>
  <w:num w:numId="21">
    <w:abstractNumId w:val="21"/>
  </w:num>
  <w:num w:numId="22">
    <w:abstractNumId w:val="4"/>
  </w:num>
  <w:num w:numId="23">
    <w:abstractNumId w:val="5"/>
  </w:num>
  <w:num w:numId="24">
    <w:abstractNumId w:val="16"/>
  </w:num>
  <w:num w:numId="25">
    <w:abstractNumId w:val="20"/>
  </w:num>
  <w:num w:numId="26">
    <w:abstractNumId w:val="14"/>
  </w:num>
  <w:num w:numId="27">
    <w:abstractNumId w:val="2"/>
  </w:num>
  <w:num w:numId="28">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123"/>
    <w:rsid w:val="00002CD1"/>
    <w:rsid w:val="00002E74"/>
    <w:rsid w:val="0000301D"/>
    <w:rsid w:val="000032C1"/>
    <w:rsid w:val="0000341B"/>
    <w:rsid w:val="0000341E"/>
    <w:rsid w:val="00003531"/>
    <w:rsid w:val="000036E7"/>
    <w:rsid w:val="00003883"/>
    <w:rsid w:val="00003B1C"/>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76"/>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36C"/>
    <w:rsid w:val="00023990"/>
    <w:rsid w:val="000239F5"/>
    <w:rsid w:val="00023AE6"/>
    <w:rsid w:val="00023B8F"/>
    <w:rsid w:val="00023C59"/>
    <w:rsid w:val="0002411A"/>
    <w:rsid w:val="00024216"/>
    <w:rsid w:val="000246F5"/>
    <w:rsid w:val="00024860"/>
    <w:rsid w:val="000248EA"/>
    <w:rsid w:val="00024BF2"/>
    <w:rsid w:val="00024C52"/>
    <w:rsid w:val="0002664B"/>
    <w:rsid w:val="00026A7C"/>
    <w:rsid w:val="00026B5B"/>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BB5"/>
    <w:rsid w:val="00034E2F"/>
    <w:rsid w:val="00034EB5"/>
    <w:rsid w:val="00034EED"/>
    <w:rsid w:val="00034F51"/>
    <w:rsid w:val="00034F8D"/>
    <w:rsid w:val="00034F9C"/>
    <w:rsid w:val="0003558C"/>
    <w:rsid w:val="0003567E"/>
    <w:rsid w:val="00035828"/>
    <w:rsid w:val="000359A2"/>
    <w:rsid w:val="00035DBB"/>
    <w:rsid w:val="0003626F"/>
    <w:rsid w:val="0003633F"/>
    <w:rsid w:val="0003639E"/>
    <w:rsid w:val="0003668C"/>
    <w:rsid w:val="00036F82"/>
    <w:rsid w:val="00036F87"/>
    <w:rsid w:val="00037532"/>
    <w:rsid w:val="000375C1"/>
    <w:rsid w:val="000378CF"/>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01"/>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5EA"/>
    <w:rsid w:val="00057694"/>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26B"/>
    <w:rsid w:val="000713C1"/>
    <w:rsid w:val="0007156C"/>
    <w:rsid w:val="0007169A"/>
    <w:rsid w:val="00071CD0"/>
    <w:rsid w:val="00071EF7"/>
    <w:rsid w:val="000720AA"/>
    <w:rsid w:val="00072661"/>
    <w:rsid w:val="00072859"/>
    <w:rsid w:val="0007357B"/>
    <w:rsid w:val="000737DA"/>
    <w:rsid w:val="00074192"/>
    <w:rsid w:val="00074466"/>
    <w:rsid w:val="00074491"/>
    <w:rsid w:val="000748AB"/>
    <w:rsid w:val="00074C02"/>
    <w:rsid w:val="00074E2E"/>
    <w:rsid w:val="00075279"/>
    <w:rsid w:val="0007555F"/>
    <w:rsid w:val="00075F81"/>
    <w:rsid w:val="000760DF"/>
    <w:rsid w:val="000767B3"/>
    <w:rsid w:val="00076B1B"/>
    <w:rsid w:val="00076CFC"/>
    <w:rsid w:val="0007706A"/>
    <w:rsid w:val="00077E24"/>
    <w:rsid w:val="00077FE0"/>
    <w:rsid w:val="00080433"/>
    <w:rsid w:val="00080990"/>
    <w:rsid w:val="00080EDD"/>
    <w:rsid w:val="0008118C"/>
    <w:rsid w:val="00081270"/>
    <w:rsid w:val="000812C8"/>
    <w:rsid w:val="0008144E"/>
    <w:rsid w:val="000818F9"/>
    <w:rsid w:val="00081957"/>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85A"/>
    <w:rsid w:val="00091B10"/>
    <w:rsid w:val="00092376"/>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7E5"/>
    <w:rsid w:val="00096FBB"/>
    <w:rsid w:val="0009715C"/>
    <w:rsid w:val="000972B7"/>
    <w:rsid w:val="000972E8"/>
    <w:rsid w:val="000975EF"/>
    <w:rsid w:val="00097968"/>
    <w:rsid w:val="00097B50"/>
    <w:rsid w:val="00097CC4"/>
    <w:rsid w:val="000A023B"/>
    <w:rsid w:val="000A0B23"/>
    <w:rsid w:val="000A0C79"/>
    <w:rsid w:val="000A0D80"/>
    <w:rsid w:val="000A1128"/>
    <w:rsid w:val="000A1226"/>
    <w:rsid w:val="000A1295"/>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61C"/>
    <w:rsid w:val="000A5772"/>
    <w:rsid w:val="000A6602"/>
    <w:rsid w:val="000A6C97"/>
    <w:rsid w:val="000A6EBC"/>
    <w:rsid w:val="000A6F05"/>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8C5"/>
    <w:rsid w:val="000B2A42"/>
    <w:rsid w:val="000B2EFB"/>
    <w:rsid w:val="000B3621"/>
    <w:rsid w:val="000B38C6"/>
    <w:rsid w:val="000B39AE"/>
    <w:rsid w:val="000B3A48"/>
    <w:rsid w:val="000B434A"/>
    <w:rsid w:val="000B449C"/>
    <w:rsid w:val="000B4750"/>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1CEF"/>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B8F"/>
    <w:rsid w:val="000E2C23"/>
    <w:rsid w:val="000E2D4A"/>
    <w:rsid w:val="000E2EE8"/>
    <w:rsid w:val="000E30F2"/>
    <w:rsid w:val="000E36AD"/>
    <w:rsid w:val="000E3771"/>
    <w:rsid w:val="000E3B40"/>
    <w:rsid w:val="000E3B4E"/>
    <w:rsid w:val="000E3D46"/>
    <w:rsid w:val="000E3D4B"/>
    <w:rsid w:val="000E3D7F"/>
    <w:rsid w:val="000E422D"/>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43D2"/>
    <w:rsid w:val="000F52A8"/>
    <w:rsid w:val="000F5331"/>
    <w:rsid w:val="000F54BF"/>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8D"/>
    <w:rsid w:val="001041A5"/>
    <w:rsid w:val="00104258"/>
    <w:rsid w:val="00104747"/>
    <w:rsid w:val="00104C7B"/>
    <w:rsid w:val="00104EC3"/>
    <w:rsid w:val="0010522E"/>
    <w:rsid w:val="001057B9"/>
    <w:rsid w:val="00105BFB"/>
    <w:rsid w:val="00105D2B"/>
    <w:rsid w:val="0010635D"/>
    <w:rsid w:val="00106461"/>
    <w:rsid w:val="00106970"/>
    <w:rsid w:val="00106E80"/>
    <w:rsid w:val="001073E4"/>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C65"/>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AFF"/>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8B"/>
    <w:rsid w:val="001340F3"/>
    <w:rsid w:val="0013441D"/>
    <w:rsid w:val="00134714"/>
    <w:rsid w:val="00134A77"/>
    <w:rsid w:val="00134AFA"/>
    <w:rsid w:val="0013508A"/>
    <w:rsid w:val="001352DA"/>
    <w:rsid w:val="001353D9"/>
    <w:rsid w:val="0013550C"/>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40363"/>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407"/>
    <w:rsid w:val="00147C15"/>
    <w:rsid w:val="001503C2"/>
    <w:rsid w:val="001505F9"/>
    <w:rsid w:val="0015074E"/>
    <w:rsid w:val="00150F51"/>
    <w:rsid w:val="00150FCA"/>
    <w:rsid w:val="00151091"/>
    <w:rsid w:val="00151565"/>
    <w:rsid w:val="001516D8"/>
    <w:rsid w:val="00151825"/>
    <w:rsid w:val="001518EA"/>
    <w:rsid w:val="001519B1"/>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384"/>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4C"/>
    <w:rsid w:val="00167EEE"/>
    <w:rsid w:val="00167F07"/>
    <w:rsid w:val="00170246"/>
    <w:rsid w:val="001704EE"/>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91A"/>
    <w:rsid w:val="00180AB2"/>
    <w:rsid w:val="00180D5E"/>
    <w:rsid w:val="00180E49"/>
    <w:rsid w:val="00181059"/>
    <w:rsid w:val="00181289"/>
    <w:rsid w:val="001812B3"/>
    <w:rsid w:val="00181A7D"/>
    <w:rsid w:val="0018210A"/>
    <w:rsid w:val="001824DB"/>
    <w:rsid w:val="00182838"/>
    <w:rsid w:val="00182A91"/>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44"/>
    <w:rsid w:val="00190DFF"/>
    <w:rsid w:val="00190F12"/>
    <w:rsid w:val="0019114E"/>
    <w:rsid w:val="001916F8"/>
    <w:rsid w:val="00191C6E"/>
    <w:rsid w:val="00191D33"/>
    <w:rsid w:val="00192293"/>
    <w:rsid w:val="001922AA"/>
    <w:rsid w:val="001925A9"/>
    <w:rsid w:val="00192694"/>
    <w:rsid w:val="001929EC"/>
    <w:rsid w:val="00192D4C"/>
    <w:rsid w:val="00193142"/>
    <w:rsid w:val="00193747"/>
    <w:rsid w:val="00193BAC"/>
    <w:rsid w:val="0019493C"/>
    <w:rsid w:val="00194E5B"/>
    <w:rsid w:val="00194EB2"/>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86F"/>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1E16"/>
    <w:rsid w:val="001B2219"/>
    <w:rsid w:val="001B2401"/>
    <w:rsid w:val="001B2495"/>
    <w:rsid w:val="001B2C92"/>
    <w:rsid w:val="001B2D18"/>
    <w:rsid w:val="001B3291"/>
    <w:rsid w:val="001B3758"/>
    <w:rsid w:val="001B39EB"/>
    <w:rsid w:val="001B3A40"/>
    <w:rsid w:val="001B3C82"/>
    <w:rsid w:val="001B3DCF"/>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9A8"/>
    <w:rsid w:val="001B7E76"/>
    <w:rsid w:val="001B7EC6"/>
    <w:rsid w:val="001C01B9"/>
    <w:rsid w:val="001C064F"/>
    <w:rsid w:val="001C0B98"/>
    <w:rsid w:val="001C11F9"/>
    <w:rsid w:val="001C1821"/>
    <w:rsid w:val="001C186D"/>
    <w:rsid w:val="001C1BB8"/>
    <w:rsid w:val="001C1CDE"/>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B7D"/>
    <w:rsid w:val="001D5D39"/>
    <w:rsid w:val="001D607A"/>
    <w:rsid w:val="001D66FC"/>
    <w:rsid w:val="001D696B"/>
    <w:rsid w:val="001D6CFD"/>
    <w:rsid w:val="001D6E3C"/>
    <w:rsid w:val="001D6E97"/>
    <w:rsid w:val="001D70CA"/>
    <w:rsid w:val="001D776D"/>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571"/>
    <w:rsid w:val="001E3ECE"/>
    <w:rsid w:val="001E432B"/>
    <w:rsid w:val="001E443A"/>
    <w:rsid w:val="001E4EF2"/>
    <w:rsid w:val="001E52E9"/>
    <w:rsid w:val="001E537A"/>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803"/>
    <w:rsid w:val="001E7D1A"/>
    <w:rsid w:val="001E7E63"/>
    <w:rsid w:val="001F007F"/>
    <w:rsid w:val="001F01AA"/>
    <w:rsid w:val="001F0390"/>
    <w:rsid w:val="001F03BA"/>
    <w:rsid w:val="001F099B"/>
    <w:rsid w:val="001F1006"/>
    <w:rsid w:val="001F161C"/>
    <w:rsid w:val="001F174E"/>
    <w:rsid w:val="001F1AFB"/>
    <w:rsid w:val="001F1E8A"/>
    <w:rsid w:val="001F229B"/>
    <w:rsid w:val="001F2584"/>
    <w:rsid w:val="001F2871"/>
    <w:rsid w:val="001F2BBC"/>
    <w:rsid w:val="001F2C22"/>
    <w:rsid w:val="001F2F28"/>
    <w:rsid w:val="001F305A"/>
    <w:rsid w:val="001F3554"/>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01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02C"/>
    <w:rsid w:val="002132B5"/>
    <w:rsid w:val="00213766"/>
    <w:rsid w:val="00213DC1"/>
    <w:rsid w:val="002142D2"/>
    <w:rsid w:val="0021443F"/>
    <w:rsid w:val="0021455A"/>
    <w:rsid w:val="00214938"/>
    <w:rsid w:val="00214AC7"/>
    <w:rsid w:val="00214FC9"/>
    <w:rsid w:val="0021523B"/>
    <w:rsid w:val="0021593F"/>
    <w:rsid w:val="00215962"/>
    <w:rsid w:val="00215C38"/>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FC2"/>
    <w:rsid w:val="002221AB"/>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CD0"/>
    <w:rsid w:val="00235D88"/>
    <w:rsid w:val="00235F0C"/>
    <w:rsid w:val="0023633E"/>
    <w:rsid w:val="00236947"/>
    <w:rsid w:val="00236B0E"/>
    <w:rsid w:val="00236C6E"/>
    <w:rsid w:val="00237211"/>
    <w:rsid w:val="0023729A"/>
    <w:rsid w:val="002376C5"/>
    <w:rsid w:val="00237771"/>
    <w:rsid w:val="00237ADD"/>
    <w:rsid w:val="00237BAA"/>
    <w:rsid w:val="00237E42"/>
    <w:rsid w:val="0024085D"/>
    <w:rsid w:val="00240B45"/>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1F7"/>
    <w:rsid w:val="0026741D"/>
    <w:rsid w:val="002676BB"/>
    <w:rsid w:val="00267702"/>
    <w:rsid w:val="00267A28"/>
    <w:rsid w:val="00267DC6"/>
    <w:rsid w:val="00270326"/>
    <w:rsid w:val="002703DD"/>
    <w:rsid w:val="00270452"/>
    <w:rsid w:val="00270839"/>
    <w:rsid w:val="00270F79"/>
    <w:rsid w:val="00270FC2"/>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C18"/>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32EC"/>
    <w:rsid w:val="00293690"/>
    <w:rsid w:val="00293C4F"/>
    <w:rsid w:val="00293E2D"/>
    <w:rsid w:val="00293F44"/>
    <w:rsid w:val="0029451A"/>
    <w:rsid w:val="00294592"/>
    <w:rsid w:val="00294860"/>
    <w:rsid w:val="0029558F"/>
    <w:rsid w:val="00295815"/>
    <w:rsid w:val="00295AAC"/>
    <w:rsid w:val="002960F3"/>
    <w:rsid w:val="002968C9"/>
    <w:rsid w:val="00296A7D"/>
    <w:rsid w:val="00296B7E"/>
    <w:rsid w:val="00296FCC"/>
    <w:rsid w:val="002976AF"/>
    <w:rsid w:val="00297836"/>
    <w:rsid w:val="00297B1F"/>
    <w:rsid w:val="00297B7D"/>
    <w:rsid w:val="00297C07"/>
    <w:rsid w:val="002A083B"/>
    <w:rsid w:val="002A1083"/>
    <w:rsid w:val="002A13A0"/>
    <w:rsid w:val="002A1AD8"/>
    <w:rsid w:val="002A1EE9"/>
    <w:rsid w:val="002A24A1"/>
    <w:rsid w:val="002A271D"/>
    <w:rsid w:val="002A2A0A"/>
    <w:rsid w:val="002A2BD7"/>
    <w:rsid w:val="002A3790"/>
    <w:rsid w:val="002A3BFD"/>
    <w:rsid w:val="002A3CE0"/>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0AC"/>
    <w:rsid w:val="002D6137"/>
    <w:rsid w:val="002D6707"/>
    <w:rsid w:val="002D6A77"/>
    <w:rsid w:val="002D73F9"/>
    <w:rsid w:val="002D74E0"/>
    <w:rsid w:val="002D7845"/>
    <w:rsid w:val="002D7A31"/>
    <w:rsid w:val="002E0337"/>
    <w:rsid w:val="002E036F"/>
    <w:rsid w:val="002E0997"/>
    <w:rsid w:val="002E107C"/>
    <w:rsid w:val="002E1435"/>
    <w:rsid w:val="002E1454"/>
    <w:rsid w:val="002E15C8"/>
    <w:rsid w:val="002E173F"/>
    <w:rsid w:val="002E1A60"/>
    <w:rsid w:val="002E1FAE"/>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5C3"/>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BD"/>
    <w:rsid w:val="002E7AE8"/>
    <w:rsid w:val="002E7B67"/>
    <w:rsid w:val="002F0385"/>
    <w:rsid w:val="002F03B7"/>
    <w:rsid w:val="002F053B"/>
    <w:rsid w:val="002F1791"/>
    <w:rsid w:val="002F1837"/>
    <w:rsid w:val="002F1CD5"/>
    <w:rsid w:val="002F1DB2"/>
    <w:rsid w:val="002F1E19"/>
    <w:rsid w:val="002F1FBE"/>
    <w:rsid w:val="002F1FD2"/>
    <w:rsid w:val="002F271A"/>
    <w:rsid w:val="002F278A"/>
    <w:rsid w:val="002F2D1F"/>
    <w:rsid w:val="002F2F91"/>
    <w:rsid w:val="002F3196"/>
    <w:rsid w:val="002F3738"/>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4D8"/>
    <w:rsid w:val="002F7510"/>
    <w:rsid w:val="002F7BAD"/>
    <w:rsid w:val="002F7E3E"/>
    <w:rsid w:val="0030014B"/>
    <w:rsid w:val="00300266"/>
    <w:rsid w:val="00300433"/>
    <w:rsid w:val="00300526"/>
    <w:rsid w:val="003006E7"/>
    <w:rsid w:val="00300A06"/>
    <w:rsid w:val="00300A8D"/>
    <w:rsid w:val="0030122D"/>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55AE"/>
    <w:rsid w:val="00306465"/>
    <w:rsid w:val="0030648A"/>
    <w:rsid w:val="00306BCE"/>
    <w:rsid w:val="00306DBB"/>
    <w:rsid w:val="00306EA9"/>
    <w:rsid w:val="00306F18"/>
    <w:rsid w:val="0030705A"/>
    <w:rsid w:val="00307B31"/>
    <w:rsid w:val="00307C34"/>
    <w:rsid w:val="00307DA2"/>
    <w:rsid w:val="00307DAA"/>
    <w:rsid w:val="00307DD8"/>
    <w:rsid w:val="00307FDE"/>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87D"/>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1779E"/>
    <w:rsid w:val="0032082A"/>
    <w:rsid w:val="00321007"/>
    <w:rsid w:val="00321552"/>
    <w:rsid w:val="00321D66"/>
    <w:rsid w:val="00321EE2"/>
    <w:rsid w:val="003220E3"/>
    <w:rsid w:val="00322EBD"/>
    <w:rsid w:val="00322FEE"/>
    <w:rsid w:val="00323460"/>
    <w:rsid w:val="00323776"/>
    <w:rsid w:val="00323AFC"/>
    <w:rsid w:val="00323CEE"/>
    <w:rsid w:val="00323F04"/>
    <w:rsid w:val="00324259"/>
    <w:rsid w:val="00324497"/>
    <w:rsid w:val="0032488E"/>
    <w:rsid w:val="00324937"/>
    <w:rsid w:val="003249B1"/>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C89"/>
    <w:rsid w:val="003450B1"/>
    <w:rsid w:val="00345468"/>
    <w:rsid w:val="00345715"/>
    <w:rsid w:val="00345CD4"/>
    <w:rsid w:val="00345CDD"/>
    <w:rsid w:val="00345E8D"/>
    <w:rsid w:val="00345FF9"/>
    <w:rsid w:val="0034613F"/>
    <w:rsid w:val="00346A66"/>
    <w:rsid w:val="00346C27"/>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1DF5"/>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69E"/>
    <w:rsid w:val="003676BB"/>
    <w:rsid w:val="00367A91"/>
    <w:rsid w:val="00367B50"/>
    <w:rsid w:val="00367B54"/>
    <w:rsid w:val="00367EA8"/>
    <w:rsid w:val="00370014"/>
    <w:rsid w:val="00370CD8"/>
    <w:rsid w:val="00370CDE"/>
    <w:rsid w:val="00370D19"/>
    <w:rsid w:val="00370DEA"/>
    <w:rsid w:val="00370E6B"/>
    <w:rsid w:val="00370F3D"/>
    <w:rsid w:val="003713DE"/>
    <w:rsid w:val="00371C05"/>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2F9F"/>
    <w:rsid w:val="00383154"/>
    <w:rsid w:val="00383432"/>
    <w:rsid w:val="00383571"/>
    <w:rsid w:val="003836A2"/>
    <w:rsid w:val="00383E30"/>
    <w:rsid w:val="003840E7"/>
    <w:rsid w:val="00384A48"/>
    <w:rsid w:val="00384C3E"/>
    <w:rsid w:val="00384DC1"/>
    <w:rsid w:val="00384EC3"/>
    <w:rsid w:val="00385043"/>
    <w:rsid w:val="003850E8"/>
    <w:rsid w:val="00385D1B"/>
    <w:rsid w:val="00385D57"/>
    <w:rsid w:val="00386006"/>
    <w:rsid w:val="003861E5"/>
    <w:rsid w:val="00386381"/>
    <w:rsid w:val="0038645C"/>
    <w:rsid w:val="003864FB"/>
    <w:rsid w:val="00386615"/>
    <w:rsid w:val="00386966"/>
    <w:rsid w:val="003869C2"/>
    <w:rsid w:val="00386D4D"/>
    <w:rsid w:val="00386FD3"/>
    <w:rsid w:val="003870AA"/>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CEC"/>
    <w:rsid w:val="00391CF7"/>
    <w:rsid w:val="00391D92"/>
    <w:rsid w:val="00391DA3"/>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5F54"/>
    <w:rsid w:val="00396093"/>
    <w:rsid w:val="003961A7"/>
    <w:rsid w:val="00396303"/>
    <w:rsid w:val="003964AE"/>
    <w:rsid w:val="00396725"/>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FE8"/>
    <w:rsid w:val="003A4475"/>
    <w:rsid w:val="003A55B8"/>
    <w:rsid w:val="003A58A9"/>
    <w:rsid w:val="003A5AA8"/>
    <w:rsid w:val="003A5B99"/>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82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34E"/>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A12"/>
    <w:rsid w:val="003D2C1E"/>
    <w:rsid w:val="003D2CC9"/>
    <w:rsid w:val="003D2FB3"/>
    <w:rsid w:val="003D3513"/>
    <w:rsid w:val="003D37BB"/>
    <w:rsid w:val="003D39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377"/>
    <w:rsid w:val="003E16D1"/>
    <w:rsid w:val="003E1B49"/>
    <w:rsid w:val="003E2135"/>
    <w:rsid w:val="003E230F"/>
    <w:rsid w:val="003E24CD"/>
    <w:rsid w:val="003E24E0"/>
    <w:rsid w:val="003E24EC"/>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9B"/>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91F"/>
    <w:rsid w:val="003F5320"/>
    <w:rsid w:val="003F54D2"/>
    <w:rsid w:val="003F57A2"/>
    <w:rsid w:val="003F5ADC"/>
    <w:rsid w:val="003F5B8D"/>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0B"/>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D46"/>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9B8"/>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5203"/>
    <w:rsid w:val="0042538A"/>
    <w:rsid w:val="004255E7"/>
    <w:rsid w:val="0042582A"/>
    <w:rsid w:val="00425B32"/>
    <w:rsid w:val="0042612D"/>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B"/>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99"/>
    <w:rsid w:val="00450DBF"/>
    <w:rsid w:val="004516C2"/>
    <w:rsid w:val="00451C0D"/>
    <w:rsid w:val="00451F3F"/>
    <w:rsid w:val="0045201D"/>
    <w:rsid w:val="00452094"/>
    <w:rsid w:val="00453B6F"/>
    <w:rsid w:val="00453C47"/>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B98"/>
    <w:rsid w:val="00473C21"/>
    <w:rsid w:val="00473EF8"/>
    <w:rsid w:val="0047402B"/>
    <w:rsid w:val="004742D0"/>
    <w:rsid w:val="0047431E"/>
    <w:rsid w:val="00474729"/>
    <w:rsid w:val="00474A30"/>
    <w:rsid w:val="00474DE6"/>
    <w:rsid w:val="00475A02"/>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343"/>
    <w:rsid w:val="00493C48"/>
    <w:rsid w:val="00493EB1"/>
    <w:rsid w:val="00493EC5"/>
    <w:rsid w:val="0049437F"/>
    <w:rsid w:val="004943A4"/>
    <w:rsid w:val="004948F5"/>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E1"/>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081"/>
    <w:rsid w:val="004B325B"/>
    <w:rsid w:val="004B3628"/>
    <w:rsid w:val="004B3646"/>
    <w:rsid w:val="004B36ED"/>
    <w:rsid w:val="004B36F6"/>
    <w:rsid w:val="004B3753"/>
    <w:rsid w:val="004B37F8"/>
    <w:rsid w:val="004B3993"/>
    <w:rsid w:val="004B3CCE"/>
    <w:rsid w:val="004B3CED"/>
    <w:rsid w:val="004B4139"/>
    <w:rsid w:val="004B4356"/>
    <w:rsid w:val="004B449F"/>
    <w:rsid w:val="004B4B34"/>
    <w:rsid w:val="004B4D88"/>
    <w:rsid w:val="004B4F87"/>
    <w:rsid w:val="004B5462"/>
    <w:rsid w:val="004B55C6"/>
    <w:rsid w:val="004B57D5"/>
    <w:rsid w:val="004B5B48"/>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2C"/>
    <w:rsid w:val="004C1D78"/>
    <w:rsid w:val="004C226E"/>
    <w:rsid w:val="004C25D3"/>
    <w:rsid w:val="004C27F8"/>
    <w:rsid w:val="004C2A4F"/>
    <w:rsid w:val="004C2C08"/>
    <w:rsid w:val="004C2DF2"/>
    <w:rsid w:val="004C2FC5"/>
    <w:rsid w:val="004C321F"/>
    <w:rsid w:val="004C325A"/>
    <w:rsid w:val="004C352A"/>
    <w:rsid w:val="004C3537"/>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C7FB6"/>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75"/>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8E1"/>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E7E41"/>
    <w:rsid w:val="004F0EDA"/>
    <w:rsid w:val="004F11BD"/>
    <w:rsid w:val="004F11C3"/>
    <w:rsid w:val="004F14D5"/>
    <w:rsid w:val="004F1649"/>
    <w:rsid w:val="004F1EFD"/>
    <w:rsid w:val="004F213B"/>
    <w:rsid w:val="004F24B4"/>
    <w:rsid w:val="004F26FA"/>
    <w:rsid w:val="004F2825"/>
    <w:rsid w:val="004F2C38"/>
    <w:rsid w:val="004F37F0"/>
    <w:rsid w:val="004F3A26"/>
    <w:rsid w:val="004F3AD9"/>
    <w:rsid w:val="004F3ECF"/>
    <w:rsid w:val="004F40FA"/>
    <w:rsid w:val="004F419D"/>
    <w:rsid w:val="004F4207"/>
    <w:rsid w:val="004F4607"/>
    <w:rsid w:val="004F4823"/>
    <w:rsid w:val="004F4B02"/>
    <w:rsid w:val="004F4EF2"/>
    <w:rsid w:val="004F5936"/>
    <w:rsid w:val="004F5D10"/>
    <w:rsid w:val="004F5F28"/>
    <w:rsid w:val="004F6043"/>
    <w:rsid w:val="004F61B6"/>
    <w:rsid w:val="004F66AD"/>
    <w:rsid w:val="004F6711"/>
    <w:rsid w:val="004F692F"/>
    <w:rsid w:val="004F6E35"/>
    <w:rsid w:val="004F6F3E"/>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60D"/>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7BD"/>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2BAB"/>
    <w:rsid w:val="005231E6"/>
    <w:rsid w:val="00523465"/>
    <w:rsid w:val="0052356C"/>
    <w:rsid w:val="00523601"/>
    <w:rsid w:val="00523667"/>
    <w:rsid w:val="0052367A"/>
    <w:rsid w:val="0052393D"/>
    <w:rsid w:val="00523971"/>
    <w:rsid w:val="0052397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0BF6"/>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965"/>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020"/>
    <w:rsid w:val="00567C4D"/>
    <w:rsid w:val="00567EF7"/>
    <w:rsid w:val="005700B8"/>
    <w:rsid w:val="00570341"/>
    <w:rsid w:val="00570586"/>
    <w:rsid w:val="0057092C"/>
    <w:rsid w:val="00571474"/>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84B"/>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391"/>
    <w:rsid w:val="00585446"/>
    <w:rsid w:val="00585477"/>
    <w:rsid w:val="005858CA"/>
    <w:rsid w:val="00585B13"/>
    <w:rsid w:val="00585E7F"/>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2C1"/>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F93"/>
    <w:rsid w:val="005C1017"/>
    <w:rsid w:val="005C1262"/>
    <w:rsid w:val="005C1734"/>
    <w:rsid w:val="005C1AD8"/>
    <w:rsid w:val="005C1E31"/>
    <w:rsid w:val="005C29C3"/>
    <w:rsid w:val="005C2AC8"/>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079"/>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49A"/>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3F5"/>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483"/>
    <w:rsid w:val="005E7558"/>
    <w:rsid w:val="005E7A84"/>
    <w:rsid w:val="005E7BD4"/>
    <w:rsid w:val="005E7E5C"/>
    <w:rsid w:val="005F0059"/>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937"/>
    <w:rsid w:val="005F4D72"/>
    <w:rsid w:val="005F5101"/>
    <w:rsid w:val="005F5E71"/>
    <w:rsid w:val="005F6493"/>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1F9"/>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6F78"/>
    <w:rsid w:val="006070AE"/>
    <w:rsid w:val="00607638"/>
    <w:rsid w:val="006076FC"/>
    <w:rsid w:val="00607A18"/>
    <w:rsid w:val="006102C5"/>
    <w:rsid w:val="0061043C"/>
    <w:rsid w:val="0061090E"/>
    <w:rsid w:val="00610ADE"/>
    <w:rsid w:val="00610BFB"/>
    <w:rsid w:val="00610D7B"/>
    <w:rsid w:val="0061129F"/>
    <w:rsid w:val="00611E72"/>
    <w:rsid w:val="006123A2"/>
    <w:rsid w:val="006123BA"/>
    <w:rsid w:val="0061268C"/>
    <w:rsid w:val="00612AA2"/>
    <w:rsid w:val="00612E78"/>
    <w:rsid w:val="0061353B"/>
    <w:rsid w:val="00613713"/>
    <w:rsid w:val="00613781"/>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0EE5"/>
    <w:rsid w:val="00621000"/>
    <w:rsid w:val="0062101D"/>
    <w:rsid w:val="00621477"/>
    <w:rsid w:val="0062147E"/>
    <w:rsid w:val="0062180E"/>
    <w:rsid w:val="006218F4"/>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7DC"/>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725"/>
    <w:rsid w:val="00637A86"/>
    <w:rsid w:val="00637C32"/>
    <w:rsid w:val="00637CD9"/>
    <w:rsid w:val="00640A79"/>
    <w:rsid w:val="00640B19"/>
    <w:rsid w:val="00640C2E"/>
    <w:rsid w:val="00641096"/>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6FE8"/>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47C"/>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417"/>
    <w:rsid w:val="006709A8"/>
    <w:rsid w:val="00670A17"/>
    <w:rsid w:val="00670A29"/>
    <w:rsid w:val="00670D53"/>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1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849"/>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88A"/>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D42"/>
    <w:rsid w:val="00695E49"/>
    <w:rsid w:val="0069625F"/>
    <w:rsid w:val="00696C3B"/>
    <w:rsid w:val="00696D35"/>
    <w:rsid w:val="00696E09"/>
    <w:rsid w:val="006970D6"/>
    <w:rsid w:val="00697212"/>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66A"/>
    <w:rsid w:val="006A5D49"/>
    <w:rsid w:val="006A64C8"/>
    <w:rsid w:val="006A6A94"/>
    <w:rsid w:val="006A6B7C"/>
    <w:rsid w:val="006A6DAF"/>
    <w:rsid w:val="006A7BE0"/>
    <w:rsid w:val="006A7EBF"/>
    <w:rsid w:val="006B0041"/>
    <w:rsid w:val="006B0098"/>
    <w:rsid w:val="006B0113"/>
    <w:rsid w:val="006B02E7"/>
    <w:rsid w:val="006B03AA"/>
    <w:rsid w:val="006B0694"/>
    <w:rsid w:val="006B083A"/>
    <w:rsid w:val="006B0935"/>
    <w:rsid w:val="006B19E6"/>
    <w:rsid w:val="006B19ED"/>
    <w:rsid w:val="006B1C59"/>
    <w:rsid w:val="006B1F77"/>
    <w:rsid w:val="006B2335"/>
    <w:rsid w:val="006B29C7"/>
    <w:rsid w:val="006B2AD2"/>
    <w:rsid w:val="006B2F0D"/>
    <w:rsid w:val="006B3658"/>
    <w:rsid w:val="006B3E16"/>
    <w:rsid w:val="006B411C"/>
    <w:rsid w:val="006B4331"/>
    <w:rsid w:val="006B470D"/>
    <w:rsid w:val="006B49F6"/>
    <w:rsid w:val="006B5443"/>
    <w:rsid w:val="006B54B5"/>
    <w:rsid w:val="006B568C"/>
    <w:rsid w:val="006B5806"/>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6E93"/>
    <w:rsid w:val="006C7168"/>
    <w:rsid w:val="006C73A0"/>
    <w:rsid w:val="006C757A"/>
    <w:rsid w:val="006C7711"/>
    <w:rsid w:val="006C7C5A"/>
    <w:rsid w:val="006D0380"/>
    <w:rsid w:val="006D0D30"/>
    <w:rsid w:val="006D0E98"/>
    <w:rsid w:val="006D1246"/>
    <w:rsid w:val="006D218D"/>
    <w:rsid w:val="006D243B"/>
    <w:rsid w:val="006D24D4"/>
    <w:rsid w:val="006D26B6"/>
    <w:rsid w:val="006D298C"/>
    <w:rsid w:val="006D29E7"/>
    <w:rsid w:val="006D2A79"/>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0B"/>
    <w:rsid w:val="006E4840"/>
    <w:rsid w:val="006E4AA7"/>
    <w:rsid w:val="006E594D"/>
    <w:rsid w:val="006E5F36"/>
    <w:rsid w:val="006E639B"/>
    <w:rsid w:val="006E6496"/>
    <w:rsid w:val="006E688B"/>
    <w:rsid w:val="006E6A39"/>
    <w:rsid w:val="006E6AA3"/>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0F2F"/>
    <w:rsid w:val="0070138B"/>
    <w:rsid w:val="007014DA"/>
    <w:rsid w:val="00701837"/>
    <w:rsid w:val="00701DA0"/>
    <w:rsid w:val="00701E87"/>
    <w:rsid w:val="007021B5"/>
    <w:rsid w:val="007021DC"/>
    <w:rsid w:val="007026A6"/>
    <w:rsid w:val="007028D1"/>
    <w:rsid w:val="00702C8C"/>
    <w:rsid w:val="00702C97"/>
    <w:rsid w:val="00702DA9"/>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5C0"/>
    <w:rsid w:val="007108D8"/>
    <w:rsid w:val="00710B5D"/>
    <w:rsid w:val="0071157E"/>
    <w:rsid w:val="00711EFE"/>
    <w:rsid w:val="00711F11"/>
    <w:rsid w:val="00712B7E"/>
    <w:rsid w:val="00712CBA"/>
    <w:rsid w:val="00712DAD"/>
    <w:rsid w:val="0071306F"/>
    <w:rsid w:val="0071320C"/>
    <w:rsid w:val="00713778"/>
    <w:rsid w:val="0071385F"/>
    <w:rsid w:val="00713C4B"/>
    <w:rsid w:val="007140D4"/>
    <w:rsid w:val="0071463C"/>
    <w:rsid w:val="00714694"/>
    <w:rsid w:val="00714876"/>
    <w:rsid w:val="007149A3"/>
    <w:rsid w:val="00715912"/>
    <w:rsid w:val="00715F4E"/>
    <w:rsid w:val="00716001"/>
    <w:rsid w:val="0071628D"/>
    <w:rsid w:val="007164BE"/>
    <w:rsid w:val="00716E18"/>
    <w:rsid w:val="00717450"/>
    <w:rsid w:val="0071781F"/>
    <w:rsid w:val="00717CA9"/>
    <w:rsid w:val="00717F9A"/>
    <w:rsid w:val="007201D2"/>
    <w:rsid w:val="007206C6"/>
    <w:rsid w:val="00720A35"/>
    <w:rsid w:val="00720D3A"/>
    <w:rsid w:val="00721134"/>
    <w:rsid w:val="0072119E"/>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BB5"/>
    <w:rsid w:val="00723EA4"/>
    <w:rsid w:val="00723F25"/>
    <w:rsid w:val="0072448E"/>
    <w:rsid w:val="00724FD7"/>
    <w:rsid w:val="0072507A"/>
    <w:rsid w:val="0072553A"/>
    <w:rsid w:val="007255B7"/>
    <w:rsid w:val="007258D2"/>
    <w:rsid w:val="00725944"/>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708"/>
    <w:rsid w:val="00736894"/>
    <w:rsid w:val="00736999"/>
    <w:rsid w:val="00736B05"/>
    <w:rsid w:val="00736D14"/>
    <w:rsid w:val="00736D20"/>
    <w:rsid w:val="00737096"/>
    <w:rsid w:val="00737CB4"/>
    <w:rsid w:val="00737ED7"/>
    <w:rsid w:val="00737ED8"/>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3F35"/>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B95"/>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75C"/>
    <w:rsid w:val="00760FB5"/>
    <w:rsid w:val="00761543"/>
    <w:rsid w:val="00761904"/>
    <w:rsid w:val="00761F96"/>
    <w:rsid w:val="00762064"/>
    <w:rsid w:val="007620EB"/>
    <w:rsid w:val="0076225A"/>
    <w:rsid w:val="0076227C"/>
    <w:rsid w:val="007622DB"/>
    <w:rsid w:val="00762588"/>
    <w:rsid w:val="00762A68"/>
    <w:rsid w:val="00762ED5"/>
    <w:rsid w:val="007636B4"/>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8FD"/>
    <w:rsid w:val="00775060"/>
    <w:rsid w:val="00775121"/>
    <w:rsid w:val="007754EA"/>
    <w:rsid w:val="00775E8F"/>
    <w:rsid w:val="00776154"/>
    <w:rsid w:val="0077663F"/>
    <w:rsid w:val="0077666B"/>
    <w:rsid w:val="007768E3"/>
    <w:rsid w:val="00776C95"/>
    <w:rsid w:val="00776F8E"/>
    <w:rsid w:val="007770FB"/>
    <w:rsid w:val="007771C3"/>
    <w:rsid w:val="0077753C"/>
    <w:rsid w:val="00777E61"/>
    <w:rsid w:val="00777FAC"/>
    <w:rsid w:val="00781133"/>
    <w:rsid w:val="00781965"/>
    <w:rsid w:val="007820D6"/>
    <w:rsid w:val="007822EB"/>
    <w:rsid w:val="0078275F"/>
    <w:rsid w:val="00782845"/>
    <w:rsid w:val="00782882"/>
    <w:rsid w:val="0078297D"/>
    <w:rsid w:val="00782B76"/>
    <w:rsid w:val="00782B8E"/>
    <w:rsid w:val="00783A15"/>
    <w:rsid w:val="00784143"/>
    <w:rsid w:val="00784308"/>
    <w:rsid w:val="007843E3"/>
    <w:rsid w:val="007846C3"/>
    <w:rsid w:val="007846F4"/>
    <w:rsid w:val="00784797"/>
    <w:rsid w:val="007848DF"/>
    <w:rsid w:val="00784CB7"/>
    <w:rsid w:val="0078579A"/>
    <w:rsid w:val="007858F6"/>
    <w:rsid w:val="0078597D"/>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174"/>
    <w:rsid w:val="007A2462"/>
    <w:rsid w:val="007A27E7"/>
    <w:rsid w:val="007A2C66"/>
    <w:rsid w:val="007A323B"/>
    <w:rsid w:val="007A340C"/>
    <w:rsid w:val="007A393B"/>
    <w:rsid w:val="007A3DED"/>
    <w:rsid w:val="007A3FD5"/>
    <w:rsid w:val="007A496F"/>
    <w:rsid w:val="007A5130"/>
    <w:rsid w:val="007A54E5"/>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64E"/>
    <w:rsid w:val="007B27D2"/>
    <w:rsid w:val="007B28AF"/>
    <w:rsid w:val="007B28F6"/>
    <w:rsid w:val="007B2980"/>
    <w:rsid w:val="007B2C75"/>
    <w:rsid w:val="007B2FCA"/>
    <w:rsid w:val="007B3171"/>
    <w:rsid w:val="007B334C"/>
    <w:rsid w:val="007B376E"/>
    <w:rsid w:val="007B3E96"/>
    <w:rsid w:val="007B4A8D"/>
    <w:rsid w:val="007B4C55"/>
    <w:rsid w:val="007B4E5C"/>
    <w:rsid w:val="007B4EF8"/>
    <w:rsid w:val="007B50B2"/>
    <w:rsid w:val="007B5195"/>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3F"/>
    <w:rsid w:val="007D5BFB"/>
    <w:rsid w:val="007D604B"/>
    <w:rsid w:val="007D61CC"/>
    <w:rsid w:val="007D6904"/>
    <w:rsid w:val="007D6CE6"/>
    <w:rsid w:val="007D70A7"/>
    <w:rsid w:val="007D77B4"/>
    <w:rsid w:val="007D7872"/>
    <w:rsid w:val="007D78C4"/>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290"/>
    <w:rsid w:val="007E52C1"/>
    <w:rsid w:val="007E5508"/>
    <w:rsid w:val="007E57E8"/>
    <w:rsid w:val="007E5C1F"/>
    <w:rsid w:val="007E5C31"/>
    <w:rsid w:val="007E5C35"/>
    <w:rsid w:val="007E6859"/>
    <w:rsid w:val="007E6A33"/>
    <w:rsid w:val="007E7196"/>
    <w:rsid w:val="007E727E"/>
    <w:rsid w:val="007E74E4"/>
    <w:rsid w:val="007F029D"/>
    <w:rsid w:val="007F03D3"/>
    <w:rsid w:val="007F068F"/>
    <w:rsid w:val="007F0A53"/>
    <w:rsid w:val="007F0A90"/>
    <w:rsid w:val="007F0B26"/>
    <w:rsid w:val="007F0B31"/>
    <w:rsid w:val="007F1239"/>
    <w:rsid w:val="007F1241"/>
    <w:rsid w:val="007F1342"/>
    <w:rsid w:val="007F1496"/>
    <w:rsid w:val="007F14AC"/>
    <w:rsid w:val="007F16E8"/>
    <w:rsid w:val="007F174F"/>
    <w:rsid w:val="007F20E1"/>
    <w:rsid w:val="007F228F"/>
    <w:rsid w:val="007F2300"/>
    <w:rsid w:val="007F2462"/>
    <w:rsid w:val="007F2559"/>
    <w:rsid w:val="007F2653"/>
    <w:rsid w:val="007F26EF"/>
    <w:rsid w:val="007F297D"/>
    <w:rsid w:val="007F2AAA"/>
    <w:rsid w:val="007F3216"/>
    <w:rsid w:val="007F378C"/>
    <w:rsid w:val="007F3943"/>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84"/>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A3"/>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BA4"/>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482"/>
    <w:rsid w:val="00837AA5"/>
    <w:rsid w:val="0084009E"/>
    <w:rsid w:val="0084048C"/>
    <w:rsid w:val="00840773"/>
    <w:rsid w:val="0084078A"/>
    <w:rsid w:val="0084182C"/>
    <w:rsid w:val="00841A53"/>
    <w:rsid w:val="00842D4C"/>
    <w:rsid w:val="00842DE0"/>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40"/>
    <w:rsid w:val="00852D76"/>
    <w:rsid w:val="00852D90"/>
    <w:rsid w:val="00853B27"/>
    <w:rsid w:val="00853D06"/>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AEA"/>
    <w:rsid w:val="00857C6F"/>
    <w:rsid w:val="00857CA0"/>
    <w:rsid w:val="008602BA"/>
    <w:rsid w:val="008603D9"/>
    <w:rsid w:val="00860553"/>
    <w:rsid w:val="00860689"/>
    <w:rsid w:val="00860C4C"/>
    <w:rsid w:val="00860D8C"/>
    <w:rsid w:val="00861169"/>
    <w:rsid w:val="008616D7"/>
    <w:rsid w:val="00861799"/>
    <w:rsid w:val="00861800"/>
    <w:rsid w:val="00861B34"/>
    <w:rsid w:val="00861D76"/>
    <w:rsid w:val="0086201D"/>
    <w:rsid w:val="00862132"/>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58"/>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77E9E"/>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3EA8"/>
    <w:rsid w:val="008B401F"/>
    <w:rsid w:val="008B403B"/>
    <w:rsid w:val="008B42B2"/>
    <w:rsid w:val="008B45F7"/>
    <w:rsid w:val="008B464A"/>
    <w:rsid w:val="008B49E8"/>
    <w:rsid w:val="008B4E90"/>
    <w:rsid w:val="008B4E9B"/>
    <w:rsid w:val="008B504E"/>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AE"/>
    <w:rsid w:val="008C10DA"/>
    <w:rsid w:val="008C13A4"/>
    <w:rsid w:val="008C22B2"/>
    <w:rsid w:val="008C23A2"/>
    <w:rsid w:val="008C3102"/>
    <w:rsid w:val="008C32B1"/>
    <w:rsid w:val="008C3631"/>
    <w:rsid w:val="008C38C0"/>
    <w:rsid w:val="008C3A6C"/>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7629"/>
    <w:rsid w:val="008C7A96"/>
    <w:rsid w:val="008C7B3D"/>
    <w:rsid w:val="008D02CD"/>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AF0"/>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ACE"/>
    <w:rsid w:val="008F5EA6"/>
    <w:rsid w:val="008F5F27"/>
    <w:rsid w:val="008F6101"/>
    <w:rsid w:val="008F61B5"/>
    <w:rsid w:val="008F6897"/>
    <w:rsid w:val="008F6D8A"/>
    <w:rsid w:val="008F6E42"/>
    <w:rsid w:val="008F72E3"/>
    <w:rsid w:val="008F72E9"/>
    <w:rsid w:val="008F75F9"/>
    <w:rsid w:val="008F7C46"/>
    <w:rsid w:val="008F7FDC"/>
    <w:rsid w:val="009000D4"/>
    <w:rsid w:val="0090021D"/>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4AAC"/>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C88"/>
    <w:rsid w:val="00911EB5"/>
    <w:rsid w:val="00911EE3"/>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B8E"/>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73C"/>
    <w:rsid w:val="00951853"/>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57B5B"/>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338"/>
    <w:rsid w:val="00966431"/>
    <w:rsid w:val="009670F9"/>
    <w:rsid w:val="00967A57"/>
    <w:rsid w:val="00967DF8"/>
    <w:rsid w:val="00970040"/>
    <w:rsid w:val="009703D5"/>
    <w:rsid w:val="00970812"/>
    <w:rsid w:val="0097092B"/>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A91"/>
    <w:rsid w:val="00984F62"/>
    <w:rsid w:val="009856A0"/>
    <w:rsid w:val="0098574A"/>
    <w:rsid w:val="009857C7"/>
    <w:rsid w:val="00985872"/>
    <w:rsid w:val="009858A3"/>
    <w:rsid w:val="00985CF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69"/>
    <w:rsid w:val="009917E1"/>
    <w:rsid w:val="00991C35"/>
    <w:rsid w:val="00991F55"/>
    <w:rsid w:val="009924FC"/>
    <w:rsid w:val="00992913"/>
    <w:rsid w:val="00992959"/>
    <w:rsid w:val="00992B23"/>
    <w:rsid w:val="00992D24"/>
    <w:rsid w:val="00992E8E"/>
    <w:rsid w:val="00992FAB"/>
    <w:rsid w:val="00992FE2"/>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3A88"/>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6990"/>
    <w:rsid w:val="009A6B21"/>
    <w:rsid w:val="009A7536"/>
    <w:rsid w:val="009A75D6"/>
    <w:rsid w:val="009A76EF"/>
    <w:rsid w:val="009A7B85"/>
    <w:rsid w:val="009A7F26"/>
    <w:rsid w:val="009B05E5"/>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794"/>
    <w:rsid w:val="009B7D43"/>
    <w:rsid w:val="009C00C0"/>
    <w:rsid w:val="009C00D9"/>
    <w:rsid w:val="009C04FC"/>
    <w:rsid w:val="009C0981"/>
    <w:rsid w:val="009C09BC"/>
    <w:rsid w:val="009C0A9A"/>
    <w:rsid w:val="009C1668"/>
    <w:rsid w:val="009C1886"/>
    <w:rsid w:val="009C1C2C"/>
    <w:rsid w:val="009C1FE0"/>
    <w:rsid w:val="009C24E5"/>
    <w:rsid w:val="009C2720"/>
    <w:rsid w:val="009C2D78"/>
    <w:rsid w:val="009C31BA"/>
    <w:rsid w:val="009C31C0"/>
    <w:rsid w:val="009C3359"/>
    <w:rsid w:val="009C3935"/>
    <w:rsid w:val="009C4176"/>
    <w:rsid w:val="009C4C9C"/>
    <w:rsid w:val="009C4CC8"/>
    <w:rsid w:val="009C4CFD"/>
    <w:rsid w:val="009C4D84"/>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0E7"/>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1985"/>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F0416"/>
    <w:rsid w:val="009F04B5"/>
    <w:rsid w:val="009F08C1"/>
    <w:rsid w:val="009F1107"/>
    <w:rsid w:val="009F1328"/>
    <w:rsid w:val="009F1385"/>
    <w:rsid w:val="009F1467"/>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9F794F"/>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0F46"/>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56C"/>
    <w:rsid w:val="00A21850"/>
    <w:rsid w:val="00A21907"/>
    <w:rsid w:val="00A21BE5"/>
    <w:rsid w:val="00A21EEF"/>
    <w:rsid w:val="00A21F16"/>
    <w:rsid w:val="00A2240D"/>
    <w:rsid w:val="00A22865"/>
    <w:rsid w:val="00A22B40"/>
    <w:rsid w:val="00A22F3B"/>
    <w:rsid w:val="00A22F45"/>
    <w:rsid w:val="00A235BD"/>
    <w:rsid w:val="00A23799"/>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603"/>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07B"/>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F8B"/>
    <w:rsid w:val="00A704FC"/>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4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AFD"/>
    <w:rsid w:val="00AA0CB3"/>
    <w:rsid w:val="00AA1331"/>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A33"/>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045"/>
    <w:rsid w:val="00AC06FE"/>
    <w:rsid w:val="00AC0A8C"/>
    <w:rsid w:val="00AC0D40"/>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2D8"/>
    <w:rsid w:val="00AD2599"/>
    <w:rsid w:val="00AD259C"/>
    <w:rsid w:val="00AD292A"/>
    <w:rsid w:val="00AD2BED"/>
    <w:rsid w:val="00AD2C3C"/>
    <w:rsid w:val="00AD2DF4"/>
    <w:rsid w:val="00AD2F8E"/>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89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2AF7"/>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1A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02F"/>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BA1"/>
    <w:rsid w:val="00B11D85"/>
    <w:rsid w:val="00B12283"/>
    <w:rsid w:val="00B12546"/>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CC"/>
    <w:rsid w:val="00B14D32"/>
    <w:rsid w:val="00B14D74"/>
    <w:rsid w:val="00B15426"/>
    <w:rsid w:val="00B1546F"/>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108"/>
    <w:rsid w:val="00B24112"/>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2BEA"/>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2E9"/>
    <w:rsid w:val="00B447C3"/>
    <w:rsid w:val="00B449C9"/>
    <w:rsid w:val="00B4540B"/>
    <w:rsid w:val="00B454D8"/>
    <w:rsid w:val="00B45873"/>
    <w:rsid w:val="00B46047"/>
    <w:rsid w:val="00B4607B"/>
    <w:rsid w:val="00B4614C"/>
    <w:rsid w:val="00B46BB9"/>
    <w:rsid w:val="00B46CA5"/>
    <w:rsid w:val="00B47099"/>
    <w:rsid w:val="00B474C8"/>
    <w:rsid w:val="00B474E6"/>
    <w:rsid w:val="00B47751"/>
    <w:rsid w:val="00B47DD7"/>
    <w:rsid w:val="00B503DC"/>
    <w:rsid w:val="00B50428"/>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0F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9C"/>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4F82"/>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B9B"/>
    <w:rsid w:val="00BA0C11"/>
    <w:rsid w:val="00BA0FE4"/>
    <w:rsid w:val="00BA109E"/>
    <w:rsid w:val="00BA10CD"/>
    <w:rsid w:val="00BA12FD"/>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16"/>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76F"/>
    <w:rsid w:val="00BC2838"/>
    <w:rsid w:val="00BC2D06"/>
    <w:rsid w:val="00BC2E2D"/>
    <w:rsid w:val="00BC2F4F"/>
    <w:rsid w:val="00BC3756"/>
    <w:rsid w:val="00BC3B95"/>
    <w:rsid w:val="00BC412B"/>
    <w:rsid w:val="00BC4194"/>
    <w:rsid w:val="00BC4326"/>
    <w:rsid w:val="00BC4BDD"/>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B5"/>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0C3"/>
    <w:rsid w:val="00BE53A3"/>
    <w:rsid w:val="00BE593B"/>
    <w:rsid w:val="00BE59CC"/>
    <w:rsid w:val="00BE59ED"/>
    <w:rsid w:val="00BE5C3B"/>
    <w:rsid w:val="00BE5FEF"/>
    <w:rsid w:val="00BE603C"/>
    <w:rsid w:val="00BE603F"/>
    <w:rsid w:val="00BE60C3"/>
    <w:rsid w:val="00BE63A4"/>
    <w:rsid w:val="00BE6B62"/>
    <w:rsid w:val="00BE6F64"/>
    <w:rsid w:val="00BE752A"/>
    <w:rsid w:val="00BE76BB"/>
    <w:rsid w:val="00BE77B0"/>
    <w:rsid w:val="00BE7F63"/>
    <w:rsid w:val="00BF02E5"/>
    <w:rsid w:val="00BF03F9"/>
    <w:rsid w:val="00BF0796"/>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48D"/>
    <w:rsid w:val="00C015F2"/>
    <w:rsid w:val="00C016E0"/>
    <w:rsid w:val="00C0210D"/>
    <w:rsid w:val="00C021AE"/>
    <w:rsid w:val="00C02200"/>
    <w:rsid w:val="00C02CB8"/>
    <w:rsid w:val="00C03053"/>
    <w:rsid w:val="00C0333A"/>
    <w:rsid w:val="00C03575"/>
    <w:rsid w:val="00C0368F"/>
    <w:rsid w:val="00C036A3"/>
    <w:rsid w:val="00C03CE4"/>
    <w:rsid w:val="00C03DBE"/>
    <w:rsid w:val="00C03E94"/>
    <w:rsid w:val="00C04709"/>
    <w:rsid w:val="00C04AE7"/>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0803"/>
    <w:rsid w:val="00C10EEB"/>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6DD"/>
    <w:rsid w:val="00C14B0B"/>
    <w:rsid w:val="00C14B1F"/>
    <w:rsid w:val="00C14BA5"/>
    <w:rsid w:val="00C14EC9"/>
    <w:rsid w:val="00C15058"/>
    <w:rsid w:val="00C151F5"/>
    <w:rsid w:val="00C152A8"/>
    <w:rsid w:val="00C15328"/>
    <w:rsid w:val="00C15D84"/>
    <w:rsid w:val="00C16085"/>
    <w:rsid w:val="00C16330"/>
    <w:rsid w:val="00C165C8"/>
    <w:rsid w:val="00C16713"/>
    <w:rsid w:val="00C16AF5"/>
    <w:rsid w:val="00C172BF"/>
    <w:rsid w:val="00C1751B"/>
    <w:rsid w:val="00C175EC"/>
    <w:rsid w:val="00C17DEF"/>
    <w:rsid w:val="00C17E47"/>
    <w:rsid w:val="00C17FE0"/>
    <w:rsid w:val="00C203A5"/>
    <w:rsid w:val="00C203B0"/>
    <w:rsid w:val="00C205E5"/>
    <w:rsid w:val="00C2109C"/>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0CAE"/>
    <w:rsid w:val="00C31031"/>
    <w:rsid w:val="00C3152C"/>
    <w:rsid w:val="00C31975"/>
    <w:rsid w:val="00C31C99"/>
    <w:rsid w:val="00C31F4C"/>
    <w:rsid w:val="00C323BB"/>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7F"/>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57BE1"/>
    <w:rsid w:val="00C60081"/>
    <w:rsid w:val="00C600BD"/>
    <w:rsid w:val="00C602D0"/>
    <w:rsid w:val="00C610BA"/>
    <w:rsid w:val="00C615C8"/>
    <w:rsid w:val="00C61893"/>
    <w:rsid w:val="00C62B18"/>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4C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4548"/>
    <w:rsid w:val="00CA505E"/>
    <w:rsid w:val="00CA519A"/>
    <w:rsid w:val="00CA52CA"/>
    <w:rsid w:val="00CA5709"/>
    <w:rsid w:val="00CA589B"/>
    <w:rsid w:val="00CA5B34"/>
    <w:rsid w:val="00CA61E0"/>
    <w:rsid w:val="00CA623A"/>
    <w:rsid w:val="00CA665B"/>
    <w:rsid w:val="00CA686F"/>
    <w:rsid w:val="00CA68A8"/>
    <w:rsid w:val="00CA694B"/>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0D19"/>
    <w:rsid w:val="00CC1028"/>
    <w:rsid w:val="00CC1167"/>
    <w:rsid w:val="00CC199C"/>
    <w:rsid w:val="00CC1B74"/>
    <w:rsid w:val="00CC1FCE"/>
    <w:rsid w:val="00CC21EF"/>
    <w:rsid w:val="00CC2346"/>
    <w:rsid w:val="00CC2685"/>
    <w:rsid w:val="00CC2831"/>
    <w:rsid w:val="00CC285B"/>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43"/>
    <w:rsid w:val="00CC4EA8"/>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31B"/>
    <w:rsid w:val="00CD7394"/>
    <w:rsid w:val="00CD76B0"/>
    <w:rsid w:val="00CD7BDD"/>
    <w:rsid w:val="00CD7C52"/>
    <w:rsid w:val="00CD7EF8"/>
    <w:rsid w:val="00CE0715"/>
    <w:rsid w:val="00CE08E9"/>
    <w:rsid w:val="00CE092B"/>
    <w:rsid w:val="00CE0FEF"/>
    <w:rsid w:val="00CE1747"/>
    <w:rsid w:val="00CE1F85"/>
    <w:rsid w:val="00CE20E7"/>
    <w:rsid w:val="00CE2338"/>
    <w:rsid w:val="00CE26CE"/>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974"/>
    <w:rsid w:val="00CE5355"/>
    <w:rsid w:val="00CE55B0"/>
    <w:rsid w:val="00CE56FD"/>
    <w:rsid w:val="00CE580A"/>
    <w:rsid w:val="00CE59DF"/>
    <w:rsid w:val="00CE5AF1"/>
    <w:rsid w:val="00CE5D68"/>
    <w:rsid w:val="00CE674E"/>
    <w:rsid w:val="00CE696F"/>
    <w:rsid w:val="00CE69F5"/>
    <w:rsid w:val="00CE6D07"/>
    <w:rsid w:val="00CE7204"/>
    <w:rsid w:val="00CE7474"/>
    <w:rsid w:val="00CE74C8"/>
    <w:rsid w:val="00CE7970"/>
    <w:rsid w:val="00CE7B22"/>
    <w:rsid w:val="00CE7BE2"/>
    <w:rsid w:val="00CE7E9F"/>
    <w:rsid w:val="00CE7F91"/>
    <w:rsid w:val="00CF00DE"/>
    <w:rsid w:val="00CF010A"/>
    <w:rsid w:val="00CF0384"/>
    <w:rsid w:val="00CF084E"/>
    <w:rsid w:val="00CF0D80"/>
    <w:rsid w:val="00CF15AF"/>
    <w:rsid w:val="00CF186F"/>
    <w:rsid w:val="00CF18B0"/>
    <w:rsid w:val="00CF1C87"/>
    <w:rsid w:val="00CF1EA4"/>
    <w:rsid w:val="00CF203A"/>
    <w:rsid w:val="00CF26DB"/>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EB2"/>
    <w:rsid w:val="00CF4F04"/>
    <w:rsid w:val="00CF55D5"/>
    <w:rsid w:val="00CF5A7E"/>
    <w:rsid w:val="00CF5D28"/>
    <w:rsid w:val="00CF5E7F"/>
    <w:rsid w:val="00CF607D"/>
    <w:rsid w:val="00CF6773"/>
    <w:rsid w:val="00CF6C71"/>
    <w:rsid w:val="00CF6CE7"/>
    <w:rsid w:val="00CF74A3"/>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D3A"/>
    <w:rsid w:val="00D132B1"/>
    <w:rsid w:val="00D1341C"/>
    <w:rsid w:val="00D1375A"/>
    <w:rsid w:val="00D13FC2"/>
    <w:rsid w:val="00D1416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3EF"/>
    <w:rsid w:val="00D2243A"/>
    <w:rsid w:val="00D224CE"/>
    <w:rsid w:val="00D224F3"/>
    <w:rsid w:val="00D228EB"/>
    <w:rsid w:val="00D229CC"/>
    <w:rsid w:val="00D22B27"/>
    <w:rsid w:val="00D231A9"/>
    <w:rsid w:val="00D234DA"/>
    <w:rsid w:val="00D241CE"/>
    <w:rsid w:val="00D24239"/>
    <w:rsid w:val="00D2455F"/>
    <w:rsid w:val="00D24727"/>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9C4"/>
    <w:rsid w:val="00D30B61"/>
    <w:rsid w:val="00D310AA"/>
    <w:rsid w:val="00D31226"/>
    <w:rsid w:val="00D31523"/>
    <w:rsid w:val="00D31D9F"/>
    <w:rsid w:val="00D31E5F"/>
    <w:rsid w:val="00D324C3"/>
    <w:rsid w:val="00D3265C"/>
    <w:rsid w:val="00D32B27"/>
    <w:rsid w:val="00D32D9C"/>
    <w:rsid w:val="00D32F25"/>
    <w:rsid w:val="00D32FF8"/>
    <w:rsid w:val="00D331DF"/>
    <w:rsid w:val="00D33CD3"/>
    <w:rsid w:val="00D33F91"/>
    <w:rsid w:val="00D3437C"/>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8E3"/>
    <w:rsid w:val="00D40AF0"/>
    <w:rsid w:val="00D412E5"/>
    <w:rsid w:val="00D41408"/>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3E9"/>
    <w:rsid w:val="00D4542C"/>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1D4D"/>
    <w:rsid w:val="00D521D0"/>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2C0"/>
    <w:rsid w:val="00D63479"/>
    <w:rsid w:val="00D63580"/>
    <w:rsid w:val="00D6365C"/>
    <w:rsid w:val="00D637B2"/>
    <w:rsid w:val="00D63AEF"/>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E0"/>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38E"/>
    <w:rsid w:val="00D87FF8"/>
    <w:rsid w:val="00D90127"/>
    <w:rsid w:val="00D90255"/>
    <w:rsid w:val="00D9065A"/>
    <w:rsid w:val="00D9070D"/>
    <w:rsid w:val="00D91325"/>
    <w:rsid w:val="00D9137D"/>
    <w:rsid w:val="00D9156D"/>
    <w:rsid w:val="00D91DB5"/>
    <w:rsid w:val="00D91F91"/>
    <w:rsid w:val="00D922B2"/>
    <w:rsid w:val="00D926B7"/>
    <w:rsid w:val="00D92F09"/>
    <w:rsid w:val="00D92F8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CA1"/>
    <w:rsid w:val="00DA6F4C"/>
    <w:rsid w:val="00DA6F94"/>
    <w:rsid w:val="00DA7354"/>
    <w:rsid w:val="00DA779D"/>
    <w:rsid w:val="00DA78A5"/>
    <w:rsid w:val="00DA7ED0"/>
    <w:rsid w:val="00DB000C"/>
    <w:rsid w:val="00DB0551"/>
    <w:rsid w:val="00DB05AB"/>
    <w:rsid w:val="00DB09AE"/>
    <w:rsid w:val="00DB0AAA"/>
    <w:rsid w:val="00DB128A"/>
    <w:rsid w:val="00DB1594"/>
    <w:rsid w:val="00DB16FD"/>
    <w:rsid w:val="00DB1D20"/>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7A1"/>
    <w:rsid w:val="00DB78A9"/>
    <w:rsid w:val="00DC018A"/>
    <w:rsid w:val="00DC01FD"/>
    <w:rsid w:val="00DC02D3"/>
    <w:rsid w:val="00DC038A"/>
    <w:rsid w:val="00DC0BDC"/>
    <w:rsid w:val="00DC0C15"/>
    <w:rsid w:val="00DC0F3E"/>
    <w:rsid w:val="00DC157D"/>
    <w:rsid w:val="00DC16F0"/>
    <w:rsid w:val="00DC199A"/>
    <w:rsid w:val="00DC1A30"/>
    <w:rsid w:val="00DC1BA4"/>
    <w:rsid w:val="00DC2307"/>
    <w:rsid w:val="00DC2BD7"/>
    <w:rsid w:val="00DC2E84"/>
    <w:rsid w:val="00DC2EF6"/>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2F"/>
    <w:rsid w:val="00DE2278"/>
    <w:rsid w:val="00DE22BB"/>
    <w:rsid w:val="00DE25C9"/>
    <w:rsid w:val="00DE2A5B"/>
    <w:rsid w:val="00DE2AD7"/>
    <w:rsid w:val="00DE4564"/>
    <w:rsid w:val="00DE4668"/>
    <w:rsid w:val="00DE4CBC"/>
    <w:rsid w:val="00DE5015"/>
    <w:rsid w:val="00DE593B"/>
    <w:rsid w:val="00DE5E71"/>
    <w:rsid w:val="00DE61AB"/>
    <w:rsid w:val="00DE6975"/>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DF7FD2"/>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7A9"/>
    <w:rsid w:val="00E069B8"/>
    <w:rsid w:val="00E06BF8"/>
    <w:rsid w:val="00E070DE"/>
    <w:rsid w:val="00E0724D"/>
    <w:rsid w:val="00E073D1"/>
    <w:rsid w:val="00E075F2"/>
    <w:rsid w:val="00E07C33"/>
    <w:rsid w:val="00E07FCB"/>
    <w:rsid w:val="00E100A0"/>
    <w:rsid w:val="00E10173"/>
    <w:rsid w:val="00E10343"/>
    <w:rsid w:val="00E1044D"/>
    <w:rsid w:val="00E10636"/>
    <w:rsid w:val="00E107B7"/>
    <w:rsid w:val="00E10A17"/>
    <w:rsid w:val="00E111C7"/>
    <w:rsid w:val="00E116FD"/>
    <w:rsid w:val="00E11934"/>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346"/>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3CE"/>
    <w:rsid w:val="00E22680"/>
    <w:rsid w:val="00E22B93"/>
    <w:rsid w:val="00E23FF0"/>
    <w:rsid w:val="00E24020"/>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608B"/>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3EA0"/>
    <w:rsid w:val="00E343BD"/>
    <w:rsid w:val="00E34913"/>
    <w:rsid w:val="00E34ADA"/>
    <w:rsid w:val="00E34B16"/>
    <w:rsid w:val="00E34D63"/>
    <w:rsid w:val="00E34D73"/>
    <w:rsid w:val="00E35A26"/>
    <w:rsid w:val="00E35C77"/>
    <w:rsid w:val="00E35F93"/>
    <w:rsid w:val="00E36130"/>
    <w:rsid w:val="00E362B6"/>
    <w:rsid w:val="00E36912"/>
    <w:rsid w:val="00E369D7"/>
    <w:rsid w:val="00E36A5E"/>
    <w:rsid w:val="00E36B2F"/>
    <w:rsid w:val="00E36DA5"/>
    <w:rsid w:val="00E373C0"/>
    <w:rsid w:val="00E373DA"/>
    <w:rsid w:val="00E37652"/>
    <w:rsid w:val="00E377D8"/>
    <w:rsid w:val="00E37A0D"/>
    <w:rsid w:val="00E37FCC"/>
    <w:rsid w:val="00E400F4"/>
    <w:rsid w:val="00E40271"/>
    <w:rsid w:val="00E4079E"/>
    <w:rsid w:val="00E408DB"/>
    <w:rsid w:val="00E40A49"/>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7F3"/>
    <w:rsid w:val="00E45831"/>
    <w:rsid w:val="00E45BBF"/>
    <w:rsid w:val="00E45C79"/>
    <w:rsid w:val="00E4637D"/>
    <w:rsid w:val="00E4675B"/>
    <w:rsid w:val="00E46910"/>
    <w:rsid w:val="00E472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51"/>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3D77"/>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E9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80D"/>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D53"/>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75B"/>
    <w:rsid w:val="00EC1857"/>
    <w:rsid w:val="00EC195B"/>
    <w:rsid w:val="00EC228A"/>
    <w:rsid w:val="00EC2594"/>
    <w:rsid w:val="00EC2B10"/>
    <w:rsid w:val="00EC2D43"/>
    <w:rsid w:val="00EC2DB6"/>
    <w:rsid w:val="00EC2E72"/>
    <w:rsid w:val="00EC31DD"/>
    <w:rsid w:val="00EC35A5"/>
    <w:rsid w:val="00EC3A6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2E"/>
    <w:rsid w:val="00ED52CC"/>
    <w:rsid w:val="00ED53BD"/>
    <w:rsid w:val="00ED55F1"/>
    <w:rsid w:val="00ED5874"/>
    <w:rsid w:val="00ED5C02"/>
    <w:rsid w:val="00ED5E8A"/>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2F58"/>
    <w:rsid w:val="00EE3342"/>
    <w:rsid w:val="00EE38E7"/>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28B"/>
    <w:rsid w:val="00EF43C3"/>
    <w:rsid w:val="00EF471E"/>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5790"/>
    <w:rsid w:val="00F0581F"/>
    <w:rsid w:val="00F0602B"/>
    <w:rsid w:val="00F0630E"/>
    <w:rsid w:val="00F0641A"/>
    <w:rsid w:val="00F0664E"/>
    <w:rsid w:val="00F066C6"/>
    <w:rsid w:val="00F06A95"/>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0E8"/>
    <w:rsid w:val="00F354C9"/>
    <w:rsid w:val="00F354CB"/>
    <w:rsid w:val="00F35669"/>
    <w:rsid w:val="00F35974"/>
    <w:rsid w:val="00F35C2C"/>
    <w:rsid w:val="00F35FD9"/>
    <w:rsid w:val="00F3695A"/>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8F"/>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8B2"/>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35"/>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158"/>
    <w:rsid w:val="00F762D7"/>
    <w:rsid w:val="00F7689F"/>
    <w:rsid w:val="00F76CCA"/>
    <w:rsid w:val="00F774AC"/>
    <w:rsid w:val="00F7798D"/>
    <w:rsid w:val="00F77A00"/>
    <w:rsid w:val="00F77F26"/>
    <w:rsid w:val="00F80833"/>
    <w:rsid w:val="00F80FA4"/>
    <w:rsid w:val="00F81044"/>
    <w:rsid w:val="00F81415"/>
    <w:rsid w:val="00F815E0"/>
    <w:rsid w:val="00F81652"/>
    <w:rsid w:val="00F81697"/>
    <w:rsid w:val="00F81B58"/>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993"/>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8D2"/>
    <w:rsid w:val="00F87F3D"/>
    <w:rsid w:val="00F900F7"/>
    <w:rsid w:val="00F90238"/>
    <w:rsid w:val="00F90290"/>
    <w:rsid w:val="00F90515"/>
    <w:rsid w:val="00F90FFD"/>
    <w:rsid w:val="00F91200"/>
    <w:rsid w:val="00F914AE"/>
    <w:rsid w:val="00F918B3"/>
    <w:rsid w:val="00F919AF"/>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60EE"/>
    <w:rsid w:val="00F9684A"/>
    <w:rsid w:val="00F96AEA"/>
    <w:rsid w:val="00F96EAD"/>
    <w:rsid w:val="00F970D3"/>
    <w:rsid w:val="00F97319"/>
    <w:rsid w:val="00F975EB"/>
    <w:rsid w:val="00F97983"/>
    <w:rsid w:val="00F979B7"/>
    <w:rsid w:val="00F97B94"/>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52CB"/>
    <w:rsid w:val="00FB5369"/>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824"/>
    <w:rsid w:val="00FC49B4"/>
    <w:rsid w:val="00FC502D"/>
    <w:rsid w:val="00FC50AA"/>
    <w:rsid w:val="00FC53B4"/>
    <w:rsid w:val="00FC580D"/>
    <w:rsid w:val="00FC5AA5"/>
    <w:rsid w:val="00FC5C8E"/>
    <w:rsid w:val="00FC5DA2"/>
    <w:rsid w:val="00FC6030"/>
    <w:rsid w:val="00FC68DE"/>
    <w:rsid w:val="00FC6995"/>
    <w:rsid w:val="00FC6D68"/>
    <w:rsid w:val="00FC6EA9"/>
    <w:rsid w:val="00FC6F8B"/>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9ED"/>
    <w:rsid w:val="00FF0D29"/>
    <w:rsid w:val="00FF0D5D"/>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077"/>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55E1"/>
    <w:pPr>
      <w:spacing w:after="180"/>
    </w:pPr>
    <w:rPr>
      <w:rFonts w:ascii="Times New Roman" w:hAnsi="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Huvudrubrik,Titre§,Char"/>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Head 2,l2,TitreProp,Header 2,ITT t2,PA Major Section,Livello 2,R2,H21,Heading 2 Hidden,Head1,2nd level,heading 2,I2,Section Title,Heading2,list2,H2-Heading 2"/>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0">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link w:val="1"/>
    <w:rsid w:val="00EB33EC"/>
    <w:rPr>
      <w:rFonts w:ascii="Arial" w:hAnsi="Arial"/>
      <w:sz w:val="36"/>
      <w:lang w:val="en-GB" w:eastAsia="en-US"/>
    </w:rPr>
  </w:style>
  <w:style w:type="paragraph" w:customStyle="1" w:styleId="H6">
    <w:name w:val="H6"/>
    <w:basedOn w:val="50"/>
    <w:next w:val="a"/>
    <w:pPr>
      <w:numPr>
        <w:ilvl w:val="0"/>
        <w:numId w:val="0"/>
      </w:numPr>
      <w:ind w:left="1985" w:hanging="1985"/>
      <w:outlineLvl w:val="9"/>
    </w:pPr>
    <w:rPr>
      <w:sz w:val="20"/>
    </w:rPr>
  </w:style>
  <w:style w:type="character" w:customStyle="1" w:styleId="80">
    <w:name w:val="标题 8 字符"/>
    <w:basedOn w:val="10"/>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
    <w:link w:val="aa"/>
    <w:pPr>
      <w:ind w:left="568" w:hanging="284"/>
    </w:pPr>
  </w:style>
  <w:style w:type="character" w:customStyle="1" w:styleId="aa">
    <w:name w:val="列表 字符"/>
    <w:link w:val="a9"/>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9"/>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b"/>
    <w:link w:val="23"/>
    <w:pPr>
      <w:ind w:left="851"/>
    </w:pPr>
  </w:style>
  <w:style w:type="paragraph" w:styleId="ab">
    <w:name w:val="List Bullet"/>
    <w:basedOn w:val="a9"/>
    <w:link w:val="ac"/>
  </w:style>
  <w:style w:type="character" w:customStyle="1" w:styleId="ac">
    <w:name w:val="列表项目符号 字符"/>
    <w:basedOn w:val="aa"/>
    <w:link w:val="ab"/>
    <w:rsid w:val="00EB33EC"/>
    <w:rPr>
      <w:lang w:val="en-GB" w:eastAsia="en-US" w:bidi="ar-SA"/>
    </w:rPr>
  </w:style>
  <w:style w:type="character" w:customStyle="1" w:styleId="23">
    <w:name w:val="列表项目符号 2 字符"/>
    <w:basedOn w:val="ac"/>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basedOn w:val="23"/>
    <w:link w:val="30"/>
    <w:rsid w:val="00EB33EC"/>
    <w:rPr>
      <w:lang w:val="en-GB" w:eastAsia="en-US" w:bidi="ar-SA"/>
    </w:rPr>
  </w:style>
  <w:style w:type="paragraph" w:styleId="24">
    <w:name w:val="List 2"/>
    <w:basedOn w:val="a9"/>
    <w:link w:val="25"/>
    <w:pPr>
      <w:ind w:left="851"/>
    </w:pPr>
  </w:style>
  <w:style w:type="character" w:customStyle="1" w:styleId="25">
    <w:name w:val="列表 2 字符"/>
    <w:basedOn w:val="aa"/>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styleId="41">
    <w:name w:val="List Bullet 4"/>
    <w:basedOn w:val="30"/>
    <w:pPr>
      <w:ind w:left="1418"/>
    </w:pPr>
  </w:style>
  <w:style w:type="paragraph" w:styleId="52">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e">
    <w:name w:val="Hyperlink"/>
    <w:uiPriority w:val="99"/>
    <w:rPr>
      <w:color w:val="0000FF"/>
      <w:u w:val="single"/>
    </w:rPr>
  </w:style>
  <w:style w:type="paragraph" w:styleId="af">
    <w:name w:val="caption"/>
    <w:aliases w:val="cap"/>
    <w:basedOn w:val="a"/>
    <w:next w:val="a"/>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0">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1">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2">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3">
    <w:name w:val="Body Text Indent"/>
    <w:basedOn w:val="a"/>
    <w:pPr>
      <w:spacing w:before="240" w:after="0"/>
      <w:ind w:left="360"/>
      <w:jc w:val="both"/>
    </w:pPr>
    <w:rPr>
      <w:i/>
      <w:sz w:val="22"/>
    </w:rPr>
  </w:style>
  <w:style w:type="character" w:styleId="af4">
    <w:name w:val="page number"/>
    <w:basedOn w:val="a0"/>
  </w:style>
  <w:style w:type="paragraph" w:styleId="af5">
    <w:name w:val="annotation text"/>
    <w:basedOn w:val="a"/>
    <w:semiHidden/>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6">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7">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8">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9">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a">
    <w:name w:val="annotation subject"/>
    <w:basedOn w:val="af5"/>
    <w:next w:val="af5"/>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3"/>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c"/>
    <w:uiPriority w:val="34"/>
    <w:qFormat/>
    <w:rsid w:val="00D6696D"/>
    <w:pPr>
      <w:spacing w:after="0"/>
      <w:ind w:left="720"/>
      <w:contextualSpacing/>
    </w:pPr>
    <w:rPr>
      <w:rFonts w:eastAsia="Times New Roman"/>
      <w:sz w:val="24"/>
      <w:szCs w:val="24"/>
      <w:lang w:val="en-US"/>
    </w:rPr>
  </w:style>
  <w:style w:type="paragraph" w:styleId="afd">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afe">
    <w:name w:val="Revision"/>
    <w:hidden/>
    <w:uiPriority w:val="99"/>
    <w:semiHidden/>
    <w:rsid w:val="00E206FD"/>
    <w:rPr>
      <w:rFonts w:ascii="Times New Roman" w:hAnsi="Times New Roman"/>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141262"/>
    <w:rPr>
      <w:rFonts w:ascii="Arial" w:hAnsi="Arial"/>
      <w:b/>
      <w:noProof/>
      <w:sz w:val="18"/>
      <w:lang w:eastAsia="en-US"/>
    </w:rPr>
  </w:style>
  <w:style w:type="paragraph" w:customStyle="1" w:styleId="TdocHeading1">
    <w:name w:val="Tdoc_Heading_1"/>
    <w:basedOn w:val="1"/>
    <w:next w:val="af0"/>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宋体"/>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宋体" w:hAnsi="Arial" w:cs="Arial"/>
      <w:color w:val="0000FF"/>
      <w:kern w:val="2"/>
      <w:lang w:eastAsia="zh-CN"/>
    </w:rPr>
  </w:style>
  <w:style w:type="paragraph" w:styleId="5">
    <w:name w:val="List Number 5"/>
    <w:basedOn w:val="a"/>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aff">
    <w:name w:val="Placeholder Text"/>
    <w:basedOn w:val="a0"/>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af0"/>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a"/>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a"/>
    <w:next w:val="Doc-text2"/>
    <w:rsid w:val="009C5EB9"/>
    <w:pPr>
      <w:numPr>
        <w:numId w:val="7"/>
      </w:numPr>
      <w:spacing w:before="60" w:after="0"/>
    </w:pPr>
    <w:rPr>
      <w:rFonts w:ascii="Arial" w:hAnsi="Arial"/>
      <w:b/>
      <w:szCs w:val="24"/>
      <w:lang w:eastAsia="en-GB"/>
    </w:rPr>
  </w:style>
  <w:style w:type="character" w:customStyle="1" w:styleId="PLChar">
    <w:name w:val="PL Char"/>
    <w:basedOn w:val="a0"/>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b"/>
    <w:uiPriority w:val="34"/>
    <w:qFormat/>
    <w:locked/>
    <w:rsid w:val="00FC6F8B"/>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53549035">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97095-F861-4A7B-AF8F-39D38D41B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25</TotalTime>
  <Pages>2</Pages>
  <Words>456</Words>
  <Characters>2602</Characters>
  <Application>Microsoft Office Word</Application>
  <DocSecurity>0</DocSecurity>
  <Lines>21</Lines>
  <Paragraphs>6</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UE complexity reduction</vt:lpstr>
      <vt:lpstr>Conclusion</vt:lpstr>
      <vt:lpstr>This contribution gives the work plan for NR-U performance requirements. Interes</vt:lpstr>
      <vt:lpstr>References</vt:lpstr>
    </vt:vector>
  </TitlesOfParts>
  <Company>Qualcomm</Company>
  <LinksUpToDate>false</LinksUpToDate>
  <CharactersWithSpaces>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Roy Hu</cp:lastModifiedBy>
  <cp:revision>5</cp:revision>
  <cp:lastPrinted>2009-04-22T21:01:00Z</cp:lastPrinted>
  <dcterms:created xsi:type="dcterms:W3CDTF">2021-10-22T05:05:00Z</dcterms:created>
  <dcterms:modified xsi:type="dcterms:W3CDTF">2021-10-22T10:26:00Z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